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Mkatabulky"/>
        <w:tblpPr w:leftFromText="141" w:rightFromText="141" w:horzAnchor="margin" w:tblpY="300"/>
        <w:tblW w:w="0" w:type="auto"/>
        <w:shd w:val="clear" w:color="auto" w:fill="17365D" w:themeFill="text2" w:themeFillShade="BF"/>
        <w:tblLook w:val="04A0"/>
      </w:tblPr>
      <w:tblGrid>
        <w:gridCol w:w="9210"/>
      </w:tblGrid>
      <w:tr w:rsidR="005B708E" w:rsidTr="00686C97">
        <w:trPr>
          <w:cnfStyle w:val="100000000000"/>
        </w:trPr>
        <w:tc>
          <w:tcPr>
            <w:tcW w:w="92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17365D" w:themeFill="text2" w:themeFillShade="BF"/>
          </w:tcPr>
          <w:p w:rsidR="005B708E" w:rsidRPr="005B708E" w:rsidRDefault="005B708E" w:rsidP="00686C97">
            <w:pPr>
              <w:rPr>
                <w:rFonts w:ascii="Trebuchet MS" w:hAnsi="Trebuchet MS"/>
                <w:b w:val="0"/>
                <w:sz w:val="32"/>
                <w:szCs w:val="32"/>
                <w:lang w:val="cs-CZ"/>
              </w:rPr>
            </w:pPr>
            <w:r w:rsidRPr="005B708E">
              <w:rPr>
                <w:rFonts w:ascii="Trebuchet MS" w:hAnsi="Trebuchet MS"/>
                <w:b w:val="0"/>
                <w:sz w:val="32"/>
                <w:szCs w:val="32"/>
                <w:lang w:val="cs-CZ"/>
              </w:rPr>
              <w:t>An</w:t>
            </w:r>
            <w:r>
              <w:rPr>
                <w:rFonts w:ascii="Trebuchet MS" w:hAnsi="Trebuchet MS"/>
                <w:b w:val="0"/>
                <w:sz w:val="32"/>
                <w:szCs w:val="32"/>
                <w:lang w:val="cs-CZ"/>
              </w:rPr>
              <w:t xml:space="preserve">alýza dotazníkového šetření </w:t>
            </w:r>
            <w:r w:rsidRPr="005B708E">
              <w:rPr>
                <w:rFonts w:ascii="Trebuchet MS" w:hAnsi="Trebuchet MS"/>
                <w:b w:val="0"/>
                <w:sz w:val="32"/>
                <w:szCs w:val="32"/>
                <w:lang w:val="cs-CZ"/>
              </w:rPr>
              <w:t>v</w:t>
            </w:r>
            <w:r>
              <w:rPr>
                <w:rFonts w:ascii="Trebuchet MS" w:hAnsi="Trebuchet MS"/>
                <w:b w:val="0"/>
                <w:sz w:val="32"/>
                <w:szCs w:val="32"/>
                <w:lang w:val="cs-CZ"/>
              </w:rPr>
              <w:t> </w:t>
            </w:r>
            <w:r w:rsidRPr="005B708E">
              <w:rPr>
                <w:rFonts w:ascii="Trebuchet MS" w:hAnsi="Trebuchet MS"/>
                <w:b w:val="0"/>
                <w:sz w:val="32"/>
                <w:szCs w:val="32"/>
                <w:lang w:val="cs-CZ"/>
              </w:rPr>
              <w:t>ČR</w:t>
            </w:r>
            <w:r>
              <w:rPr>
                <w:rFonts w:ascii="Trebuchet MS" w:hAnsi="Trebuchet MS"/>
                <w:b w:val="0"/>
                <w:sz w:val="32"/>
                <w:szCs w:val="32"/>
                <w:lang w:val="cs-CZ"/>
              </w:rPr>
              <w:t xml:space="preserve"> – neziskové organizace</w:t>
            </w:r>
          </w:p>
        </w:tc>
      </w:tr>
    </w:tbl>
    <w:p w:rsidR="00AD25E0" w:rsidRDefault="00AD25E0" w:rsidP="00147A83">
      <w:pPr>
        <w:pStyle w:val="Bezmezer"/>
        <w:jc w:val="both"/>
        <w:rPr>
          <w:rFonts w:ascii="Trebuchet MS" w:hAnsi="Trebuchet MS"/>
          <w:i/>
          <w:color w:val="17365D" w:themeColor="text2" w:themeShade="BF"/>
          <w:sz w:val="24"/>
          <w:szCs w:val="24"/>
          <w:lang w:val="cs-CZ"/>
        </w:rPr>
      </w:pPr>
    </w:p>
    <w:p w:rsidR="00686C97" w:rsidRDefault="00686C97" w:rsidP="00147A83">
      <w:pPr>
        <w:pStyle w:val="Bezmezer"/>
        <w:jc w:val="both"/>
        <w:rPr>
          <w:rFonts w:ascii="Trebuchet MS" w:hAnsi="Trebuchet MS"/>
          <w:i/>
          <w:color w:val="17365D" w:themeColor="text2" w:themeShade="BF"/>
          <w:sz w:val="24"/>
          <w:szCs w:val="24"/>
          <w:lang w:val="cs-CZ"/>
        </w:rPr>
      </w:pPr>
    </w:p>
    <w:p w:rsidR="00B5785B" w:rsidRPr="00AD25E0" w:rsidRDefault="00AD25E0" w:rsidP="00147A83">
      <w:pPr>
        <w:pStyle w:val="Bezmezer"/>
        <w:jc w:val="both"/>
        <w:rPr>
          <w:rFonts w:ascii="Trebuchet MS" w:hAnsi="Trebuchet MS"/>
          <w:i/>
          <w:color w:val="17365D" w:themeColor="text2" w:themeShade="BF"/>
          <w:sz w:val="24"/>
          <w:szCs w:val="24"/>
          <w:lang w:val="cs-CZ"/>
        </w:rPr>
      </w:pPr>
      <w:r>
        <w:rPr>
          <w:rFonts w:ascii="Trebuchet MS" w:hAnsi="Trebuchet MS"/>
          <w:i/>
          <w:color w:val="17365D" w:themeColor="text2" w:themeShade="BF"/>
          <w:sz w:val="24"/>
          <w:szCs w:val="24"/>
          <w:lang w:val="cs-CZ"/>
        </w:rPr>
        <w:t>(</w:t>
      </w:r>
      <w:r w:rsidRPr="00AD25E0">
        <w:rPr>
          <w:rFonts w:ascii="Trebuchet MS" w:hAnsi="Trebuchet MS"/>
          <w:i/>
          <w:color w:val="17365D" w:themeColor="text2" w:themeShade="BF"/>
          <w:sz w:val="24"/>
          <w:szCs w:val="24"/>
          <w:lang w:val="cs-CZ"/>
        </w:rPr>
        <w:t>Pozn: Dotazníkové šetření bylo zpracován</w:t>
      </w:r>
      <w:r>
        <w:rPr>
          <w:rFonts w:ascii="Trebuchet MS" w:hAnsi="Trebuchet MS"/>
          <w:i/>
          <w:color w:val="17365D" w:themeColor="text2" w:themeShade="BF"/>
          <w:sz w:val="24"/>
          <w:szCs w:val="24"/>
          <w:lang w:val="cs-CZ"/>
        </w:rPr>
        <w:t>o</w:t>
      </w:r>
      <w:r w:rsidRPr="00AD25E0">
        <w:rPr>
          <w:rFonts w:ascii="Trebuchet MS" w:hAnsi="Trebuchet MS"/>
          <w:i/>
          <w:color w:val="17365D" w:themeColor="text2" w:themeShade="BF"/>
          <w:sz w:val="24"/>
          <w:szCs w:val="24"/>
          <w:lang w:val="cs-CZ"/>
        </w:rPr>
        <w:t xml:space="preserve"> ve spolupráci s</w:t>
      </w:r>
      <w:r>
        <w:rPr>
          <w:rFonts w:ascii="Trebuchet MS" w:hAnsi="Trebuchet MS"/>
          <w:i/>
          <w:color w:val="17365D" w:themeColor="text2" w:themeShade="BF"/>
          <w:sz w:val="24"/>
          <w:szCs w:val="24"/>
          <w:lang w:val="cs-CZ"/>
        </w:rPr>
        <w:t xml:space="preserve"> firmou </w:t>
      </w:r>
      <w:r w:rsidRPr="00AD25E0">
        <w:rPr>
          <w:rFonts w:ascii="Trebuchet MS" w:hAnsi="Trebuchet MS"/>
          <w:i/>
          <w:color w:val="17365D" w:themeColor="text2" w:themeShade="BF"/>
          <w:sz w:val="24"/>
          <w:szCs w:val="24"/>
          <w:lang w:val="cs-CZ"/>
        </w:rPr>
        <w:t>LIVE PROMO.</w:t>
      </w:r>
      <w:r>
        <w:rPr>
          <w:rFonts w:ascii="Trebuchet MS" w:hAnsi="Trebuchet MS"/>
          <w:i/>
          <w:color w:val="17365D" w:themeColor="text2" w:themeShade="BF"/>
          <w:sz w:val="24"/>
          <w:szCs w:val="24"/>
          <w:lang w:val="cs-CZ"/>
        </w:rPr>
        <w:t>)</w:t>
      </w:r>
    </w:p>
    <w:p w:rsidR="00AD25E0" w:rsidRDefault="00AD25E0" w:rsidP="00147A83">
      <w:pPr>
        <w:pStyle w:val="Bezmezer"/>
        <w:jc w:val="both"/>
        <w:rPr>
          <w:rFonts w:ascii="Trebuchet MS" w:hAnsi="Trebuchet MS"/>
          <w:color w:val="17365D" w:themeColor="text2" w:themeShade="BF"/>
          <w:sz w:val="24"/>
          <w:szCs w:val="24"/>
          <w:lang w:val="cs-CZ"/>
        </w:rPr>
      </w:pPr>
    </w:p>
    <w:p w:rsidR="00AD25E0" w:rsidRPr="005B708E" w:rsidRDefault="00AD25E0" w:rsidP="00147A83">
      <w:pPr>
        <w:pStyle w:val="Bezmezer"/>
        <w:jc w:val="both"/>
        <w:rPr>
          <w:rFonts w:ascii="Trebuchet MS" w:hAnsi="Trebuchet MS"/>
          <w:color w:val="17365D" w:themeColor="text2" w:themeShade="BF"/>
          <w:sz w:val="24"/>
          <w:szCs w:val="24"/>
          <w:lang w:val="cs-CZ"/>
        </w:rPr>
      </w:pPr>
    </w:p>
    <w:p w:rsidR="00D029B6" w:rsidRPr="005B708E" w:rsidRDefault="00D029B6" w:rsidP="00147A83">
      <w:pPr>
        <w:pStyle w:val="Bezmezer"/>
        <w:jc w:val="both"/>
        <w:rPr>
          <w:rFonts w:ascii="Trebuchet MS" w:hAnsi="Trebuchet MS"/>
          <w:color w:val="17365D" w:themeColor="text2" w:themeShade="BF"/>
          <w:sz w:val="24"/>
          <w:szCs w:val="24"/>
          <w:lang w:val="cs-CZ"/>
        </w:rPr>
      </w:pPr>
      <w:r w:rsidRPr="005B708E">
        <w:rPr>
          <w:rFonts w:ascii="Trebuchet MS" w:hAnsi="Trebuchet MS"/>
          <w:color w:val="17365D" w:themeColor="text2" w:themeShade="BF"/>
          <w:sz w:val="24"/>
          <w:szCs w:val="24"/>
          <w:lang w:val="cs-CZ"/>
        </w:rPr>
        <w:t xml:space="preserve">Kritéria pro </w:t>
      </w:r>
      <w:r w:rsidR="00B5785B" w:rsidRPr="005B708E">
        <w:rPr>
          <w:rFonts w:ascii="Trebuchet MS" w:hAnsi="Trebuchet MS"/>
          <w:color w:val="17365D" w:themeColor="text2" w:themeShade="BF"/>
          <w:sz w:val="24"/>
          <w:szCs w:val="24"/>
          <w:lang w:val="cs-CZ"/>
        </w:rPr>
        <w:t>výběr NNO</w:t>
      </w:r>
      <w:r w:rsidRPr="005B708E">
        <w:rPr>
          <w:rFonts w:ascii="Trebuchet MS" w:hAnsi="Trebuchet MS"/>
          <w:color w:val="17365D" w:themeColor="text2" w:themeShade="BF"/>
          <w:sz w:val="24"/>
          <w:szCs w:val="24"/>
          <w:lang w:val="cs-CZ"/>
        </w:rPr>
        <w:t>:</w:t>
      </w:r>
    </w:p>
    <w:p w:rsidR="00B5785B" w:rsidRPr="005B708E" w:rsidRDefault="00B5785B" w:rsidP="00147A83">
      <w:pPr>
        <w:pStyle w:val="Bezmezer"/>
        <w:jc w:val="both"/>
        <w:rPr>
          <w:rFonts w:ascii="Trebuchet MS" w:hAnsi="Trebuchet MS"/>
          <w:color w:val="17365D" w:themeColor="text2" w:themeShade="BF"/>
          <w:sz w:val="24"/>
          <w:szCs w:val="24"/>
          <w:lang w:val="cs-CZ"/>
        </w:rPr>
      </w:pPr>
    </w:p>
    <w:p w:rsidR="00D029B6" w:rsidRPr="005B708E" w:rsidRDefault="00D029B6" w:rsidP="00D029B6">
      <w:pPr>
        <w:pStyle w:val="Bezmezer"/>
        <w:numPr>
          <w:ilvl w:val="0"/>
          <w:numId w:val="13"/>
        </w:numPr>
        <w:jc w:val="both"/>
        <w:rPr>
          <w:rFonts w:ascii="Trebuchet MS" w:hAnsi="Trebuchet MS"/>
          <w:color w:val="17365D" w:themeColor="text2" w:themeShade="BF"/>
          <w:sz w:val="24"/>
          <w:szCs w:val="24"/>
          <w:lang w:val="cs-CZ"/>
        </w:rPr>
      </w:pPr>
      <w:r w:rsidRPr="005B708E">
        <w:rPr>
          <w:rFonts w:ascii="Trebuchet MS" w:hAnsi="Trebuchet MS"/>
          <w:color w:val="17365D" w:themeColor="text2" w:themeShade="BF"/>
          <w:sz w:val="24"/>
          <w:szCs w:val="24"/>
          <w:lang w:val="cs-CZ"/>
        </w:rPr>
        <w:t>cílová skupina: děti a mladí lidé</w:t>
      </w:r>
    </w:p>
    <w:p w:rsidR="00D029B6" w:rsidRPr="005B708E" w:rsidRDefault="00D029B6" w:rsidP="00D029B6">
      <w:pPr>
        <w:pStyle w:val="Bezmezer"/>
        <w:numPr>
          <w:ilvl w:val="0"/>
          <w:numId w:val="13"/>
        </w:numPr>
        <w:jc w:val="both"/>
        <w:rPr>
          <w:rFonts w:ascii="Trebuchet MS" w:hAnsi="Trebuchet MS"/>
          <w:color w:val="17365D" w:themeColor="text2" w:themeShade="BF"/>
          <w:sz w:val="24"/>
          <w:szCs w:val="24"/>
          <w:lang w:val="cs-CZ"/>
        </w:rPr>
      </w:pPr>
      <w:r w:rsidRPr="005B708E">
        <w:rPr>
          <w:rFonts w:ascii="Trebuchet MS" w:hAnsi="Trebuchet MS"/>
          <w:color w:val="17365D" w:themeColor="text2" w:themeShade="BF"/>
          <w:sz w:val="24"/>
          <w:szCs w:val="24"/>
          <w:lang w:val="cs-CZ"/>
        </w:rPr>
        <w:t>registrace sociálních služeb dle zákona č. 108/2006 Sb. (především krizová pomoc, sociálně aktivizační služby pro děti a mládež, nízkoprahová zařízení pro děti a mládež)</w:t>
      </w:r>
    </w:p>
    <w:p w:rsidR="00D029B6" w:rsidRPr="005B708E" w:rsidRDefault="00D029B6" w:rsidP="00D029B6">
      <w:pPr>
        <w:pStyle w:val="Bezmezer"/>
        <w:numPr>
          <w:ilvl w:val="0"/>
          <w:numId w:val="13"/>
        </w:numPr>
        <w:jc w:val="both"/>
        <w:rPr>
          <w:rFonts w:ascii="Trebuchet MS" w:hAnsi="Trebuchet MS"/>
          <w:color w:val="17365D" w:themeColor="text2" w:themeShade="BF"/>
          <w:sz w:val="24"/>
          <w:szCs w:val="24"/>
          <w:lang w:val="cs-CZ"/>
        </w:rPr>
      </w:pPr>
      <w:r w:rsidRPr="005B708E">
        <w:rPr>
          <w:rFonts w:ascii="Trebuchet MS" w:hAnsi="Trebuchet MS"/>
          <w:color w:val="17365D" w:themeColor="text2" w:themeShade="BF"/>
          <w:sz w:val="24"/>
          <w:szCs w:val="24"/>
          <w:lang w:val="cs-CZ"/>
        </w:rPr>
        <w:t>v nabídce organizace se objevuje nabídka primární prevence (širší zaměření než jen protidrogová prevence)</w:t>
      </w:r>
    </w:p>
    <w:p w:rsidR="008A3E2C" w:rsidRDefault="008A3E2C" w:rsidP="008A3E2C">
      <w:pPr>
        <w:pStyle w:val="Bezmezer"/>
        <w:jc w:val="both"/>
        <w:rPr>
          <w:rFonts w:ascii="Trebuchet MS" w:hAnsi="Trebuchet MS"/>
          <w:color w:val="17365D" w:themeColor="text2" w:themeShade="BF"/>
          <w:sz w:val="24"/>
          <w:szCs w:val="24"/>
          <w:lang w:val="cs-CZ"/>
        </w:rPr>
      </w:pPr>
    </w:p>
    <w:p w:rsidR="00AD25E0" w:rsidRDefault="00AD25E0" w:rsidP="008A3E2C">
      <w:pPr>
        <w:pStyle w:val="Bezmezer"/>
        <w:jc w:val="both"/>
        <w:rPr>
          <w:rFonts w:ascii="Trebuchet MS" w:hAnsi="Trebuchet MS"/>
          <w:color w:val="17365D" w:themeColor="text2" w:themeShade="BF"/>
          <w:sz w:val="24"/>
          <w:szCs w:val="24"/>
          <w:lang w:val="cs-CZ"/>
        </w:rPr>
      </w:pPr>
    </w:p>
    <w:p w:rsidR="008A3E2C" w:rsidRPr="008A3E2C" w:rsidRDefault="008A3E2C" w:rsidP="008A3E2C">
      <w:pPr>
        <w:pStyle w:val="Bezmezer"/>
        <w:jc w:val="both"/>
        <w:rPr>
          <w:rFonts w:ascii="Trebuchet MS" w:hAnsi="Trebuchet MS"/>
          <w:b/>
          <w:color w:val="17365D" w:themeColor="text2" w:themeShade="BF"/>
          <w:sz w:val="24"/>
          <w:szCs w:val="24"/>
          <w:lang w:val="cs-CZ"/>
        </w:rPr>
      </w:pPr>
      <w:r w:rsidRPr="008A3E2C">
        <w:rPr>
          <w:rFonts w:ascii="Trebuchet MS" w:hAnsi="Trebuchet MS"/>
          <w:b/>
          <w:color w:val="17365D" w:themeColor="text2" w:themeShade="BF"/>
          <w:sz w:val="24"/>
          <w:szCs w:val="24"/>
          <w:lang w:val="cs-CZ"/>
        </w:rPr>
        <w:t>Počet dotazovaných respondentů:</w:t>
      </w:r>
      <w:r w:rsidRPr="008A3E2C">
        <w:rPr>
          <w:rFonts w:ascii="Trebuchet MS" w:hAnsi="Trebuchet MS"/>
          <w:b/>
          <w:color w:val="17365D" w:themeColor="text2" w:themeShade="BF"/>
          <w:sz w:val="24"/>
          <w:szCs w:val="24"/>
          <w:lang w:val="cs-CZ"/>
        </w:rPr>
        <w:tab/>
      </w:r>
      <w:r w:rsidRPr="008A3E2C">
        <w:rPr>
          <w:rFonts w:ascii="Trebuchet MS" w:hAnsi="Trebuchet MS"/>
          <w:b/>
          <w:color w:val="17365D" w:themeColor="text2" w:themeShade="BF"/>
          <w:sz w:val="24"/>
          <w:szCs w:val="24"/>
          <w:lang w:val="cs-CZ"/>
        </w:rPr>
        <w:tab/>
        <w:t>57 neziskových organizací</w:t>
      </w:r>
    </w:p>
    <w:p w:rsidR="00B5785B" w:rsidRPr="005B708E" w:rsidRDefault="00B5785B" w:rsidP="00147A83">
      <w:pPr>
        <w:pStyle w:val="Bezmezer"/>
        <w:jc w:val="both"/>
        <w:rPr>
          <w:rFonts w:ascii="Trebuchet MS" w:hAnsi="Trebuchet MS"/>
          <w:color w:val="17365D" w:themeColor="text2" w:themeShade="BF"/>
          <w:sz w:val="24"/>
          <w:szCs w:val="24"/>
          <w:lang w:val="cs-CZ"/>
        </w:rPr>
      </w:pPr>
    </w:p>
    <w:p w:rsidR="00D029B6" w:rsidRPr="005B708E" w:rsidRDefault="00B5785B" w:rsidP="00147A83">
      <w:pPr>
        <w:pStyle w:val="Bezmezer"/>
        <w:jc w:val="both"/>
        <w:rPr>
          <w:rFonts w:ascii="Trebuchet MS" w:hAnsi="Trebuchet MS"/>
          <w:color w:val="17365D" w:themeColor="text2" w:themeShade="BF"/>
          <w:sz w:val="24"/>
          <w:szCs w:val="24"/>
          <w:lang w:val="cs-CZ"/>
        </w:rPr>
      </w:pPr>
      <w:r w:rsidRPr="005B708E">
        <w:rPr>
          <w:rFonts w:ascii="Trebuchet MS" w:hAnsi="Trebuchet MS"/>
          <w:color w:val="17365D" w:themeColor="text2" w:themeShade="BF"/>
          <w:sz w:val="24"/>
          <w:szCs w:val="24"/>
          <w:lang w:val="cs-CZ"/>
        </w:rPr>
        <w:t>Na naši žádost o vyplnění dotazníku reagovalo 2</w:t>
      </w:r>
      <w:r w:rsidR="004F10C8" w:rsidRPr="005B708E">
        <w:rPr>
          <w:rFonts w:ascii="Trebuchet MS" w:hAnsi="Trebuchet MS"/>
          <w:color w:val="17365D" w:themeColor="text2" w:themeShade="BF"/>
          <w:sz w:val="24"/>
          <w:szCs w:val="24"/>
          <w:lang w:val="cs-CZ"/>
        </w:rPr>
        <w:t>1</w:t>
      </w:r>
      <w:r w:rsidRPr="005B708E">
        <w:rPr>
          <w:rFonts w:ascii="Trebuchet MS" w:hAnsi="Trebuchet MS"/>
          <w:color w:val="17365D" w:themeColor="text2" w:themeShade="BF"/>
          <w:sz w:val="24"/>
          <w:szCs w:val="24"/>
          <w:lang w:val="cs-CZ"/>
        </w:rPr>
        <w:t xml:space="preserve"> organizací</w:t>
      </w:r>
      <w:r w:rsidR="004F10C8" w:rsidRPr="005B708E">
        <w:rPr>
          <w:rFonts w:ascii="Trebuchet MS" w:hAnsi="Trebuchet MS"/>
          <w:color w:val="17365D" w:themeColor="text2" w:themeShade="BF"/>
          <w:sz w:val="24"/>
          <w:szCs w:val="24"/>
          <w:lang w:val="cs-CZ"/>
        </w:rPr>
        <w:t>.</w:t>
      </w:r>
      <w:r w:rsidRPr="005B708E">
        <w:rPr>
          <w:rFonts w:ascii="Trebuchet MS" w:hAnsi="Trebuchet MS"/>
          <w:color w:val="17365D" w:themeColor="text2" w:themeShade="BF"/>
          <w:sz w:val="24"/>
          <w:szCs w:val="24"/>
          <w:lang w:val="cs-CZ"/>
        </w:rPr>
        <w:t xml:space="preserve"> Jedna organizace se omluvila za jeho nevyplnění z časových důvodů, jedna organizace byla špatně vytipována (jednalo se o zdravotnické zařízení, nikoliv o poskytovatele sociálních služeb</w:t>
      </w:r>
      <w:r w:rsidR="004F10C8" w:rsidRPr="005B708E">
        <w:rPr>
          <w:rFonts w:ascii="Trebuchet MS" w:hAnsi="Trebuchet MS"/>
          <w:color w:val="17365D" w:themeColor="text2" w:themeShade="BF"/>
          <w:sz w:val="24"/>
          <w:szCs w:val="24"/>
          <w:lang w:val="cs-CZ"/>
        </w:rPr>
        <w:t>), jedna podala zprávu o tom, že poptávané služby neposkytuje.</w:t>
      </w:r>
    </w:p>
    <w:p w:rsidR="00B5785B" w:rsidRPr="005B708E" w:rsidRDefault="00B5785B" w:rsidP="00147A83">
      <w:pPr>
        <w:pStyle w:val="Bezmezer"/>
        <w:jc w:val="both"/>
        <w:rPr>
          <w:rFonts w:ascii="Trebuchet MS" w:hAnsi="Trebuchet MS"/>
          <w:color w:val="17365D" w:themeColor="text2" w:themeShade="BF"/>
          <w:sz w:val="24"/>
          <w:szCs w:val="24"/>
          <w:lang w:val="cs-CZ"/>
        </w:rPr>
      </w:pPr>
    </w:p>
    <w:p w:rsidR="00B5785B" w:rsidRPr="005B708E" w:rsidRDefault="00B5785B" w:rsidP="00147A83">
      <w:pPr>
        <w:pStyle w:val="Bezmezer"/>
        <w:jc w:val="both"/>
        <w:rPr>
          <w:rFonts w:ascii="Trebuchet MS" w:hAnsi="Trebuchet MS"/>
          <w:color w:val="17365D" w:themeColor="text2" w:themeShade="BF"/>
          <w:sz w:val="24"/>
          <w:szCs w:val="24"/>
          <w:lang w:val="cs-CZ"/>
        </w:rPr>
      </w:pPr>
      <w:r w:rsidRPr="005B708E">
        <w:rPr>
          <w:rFonts w:ascii="Trebuchet MS" w:hAnsi="Trebuchet MS"/>
          <w:color w:val="17365D" w:themeColor="text2" w:themeShade="BF"/>
          <w:sz w:val="24"/>
          <w:szCs w:val="24"/>
          <w:lang w:val="cs-CZ"/>
        </w:rPr>
        <w:t xml:space="preserve">Dotazníkové šetření je zpracováno z informací získaných </w:t>
      </w:r>
      <w:r w:rsidR="004F10C8" w:rsidRPr="005B708E">
        <w:rPr>
          <w:rFonts w:ascii="Trebuchet MS" w:hAnsi="Trebuchet MS"/>
          <w:color w:val="17365D" w:themeColor="text2" w:themeShade="BF"/>
          <w:sz w:val="24"/>
          <w:szCs w:val="24"/>
          <w:lang w:val="cs-CZ"/>
        </w:rPr>
        <w:t>od</w:t>
      </w:r>
      <w:r w:rsidRPr="005B708E">
        <w:rPr>
          <w:rFonts w:ascii="Trebuchet MS" w:hAnsi="Trebuchet MS"/>
          <w:color w:val="17365D" w:themeColor="text2" w:themeShade="BF"/>
          <w:sz w:val="24"/>
          <w:szCs w:val="24"/>
          <w:lang w:val="cs-CZ"/>
        </w:rPr>
        <w:t xml:space="preserve"> 18 </w:t>
      </w:r>
      <w:r w:rsidR="00224202" w:rsidRPr="005B708E">
        <w:rPr>
          <w:rFonts w:ascii="Trebuchet MS" w:hAnsi="Trebuchet MS"/>
          <w:color w:val="17365D" w:themeColor="text2" w:themeShade="BF"/>
          <w:sz w:val="24"/>
          <w:szCs w:val="24"/>
          <w:lang w:val="cs-CZ"/>
        </w:rPr>
        <w:t>dotazovaných respondentů:</w:t>
      </w:r>
    </w:p>
    <w:p w:rsidR="00D029B6" w:rsidRDefault="00D029B6" w:rsidP="00147A83">
      <w:pPr>
        <w:pStyle w:val="Bezmezer"/>
        <w:jc w:val="both"/>
        <w:rPr>
          <w:rFonts w:ascii="Trebuchet MS" w:hAnsi="Trebuchet MS"/>
          <w:sz w:val="24"/>
          <w:szCs w:val="24"/>
          <w:lang w:val="cs-CZ"/>
        </w:rPr>
      </w:pPr>
    </w:p>
    <w:p w:rsidR="00393D20" w:rsidRDefault="00393D20" w:rsidP="00147A83">
      <w:pPr>
        <w:pStyle w:val="Bezmezer"/>
        <w:jc w:val="both"/>
        <w:rPr>
          <w:rFonts w:ascii="Trebuchet MS" w:hAnsi="Trebuchet MS"/>
          <w:sz w:val="24"/>
          <w:szCs w:val="24"/>
          <w:lang w:val="cs-CZ"/>
        </w:rPr>
      </w:pPr>
    </w:p>
    <w:tbl>
      <w:tblPr>
        <w:tblW w:w="6988" w:type="dxa"/>
        <w:tblInd w:w="1047" w:type="dxa"/>
        <w:shd w:val="clear" w:color="auto" w:fill="C7E6F1"/>
        <w:tblCellMar>
          <w:left w:w="70" w:type="dxa"/>
          <w:right w:w="70" w:type="dxa"/>
        </w:tblCellMar>
        <w:tblLook w:val="04A0"/>
      </w:tblPr>
      <w:tblGrid>
        <w:gridCol w:w="6988"/>
      </w:tblGrid>
      <w:tr w:rsidR="00224202" w:rsidRPr="00224202" w:rsidTr="001D1DF5">
        <w:trPr>
          <w:trHeight w:val="233"/>
        </w:trPr>
        <w:tc>
          <w:tcPr>
            <w:tcW w:w="6988" w:type="dxa"/>
            <w:shd w:val="clear" w:color="auto" w:fill="C7E6F1"/>
            <w:vAlign w:val="bottom"/>
            <w:hideMark/>
          </w:tcPr>
          <w:p w:rsidR="00224202" w:rsidRPr="00B5785B" w:rsidRDefault="00224202" w:rsidP="00B5785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cs-CZ" w:eastAsia="cs-CZ" w:bidi="ar-SA"/>
              </w:rPr>
            </w:pPr>
            <w:r w:rsidRPr="00B5785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cs-CZ" w:eastAsia="cs-CZ" w:bidi="ar-SA"/>
              </w:rPr>
              <w:t xml:space="preserve">Dětské krizové centrum </w:t>
            </w:r>
          </w:p>
        </w:tc>
      </w:tr>
      <w:tr w:rsidR="00224202" w:rsidRPr="00224202" w:rsidTr="001D1DF5">
        <w:trPr>
          <w:trHeight w:val="233"/>
        </w:trPr>
        <w:tc>
          <w:tcPr>
            <w:tcW w:w="6988" w:type="dxa"/>
            <w:shd w:val="clear" w:color="auto" w:fill="C7E6F1"/>
            <w:vAlign w:val="bottom"/>
            <w:hideMark/>
          </w:tcPr>
          <w:p w:rsidR="00224202" w:rsidRPr="00B5785B" w:rsidRDefault="00224202" w:rsidP="00B5785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cs-CZ" w:eastAsia="cs-CZ" w:bidi="ar-SA"/>
              </w:rPr>
            </w:pPr>
            <w:r w:rsidRPr="00B5785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cs-CZ" w:eastAsia="cs-CZ" w:bidi="ar-SA"/>
              </w:rPr>
              <w:t xml:space="preserve">DOMUS </w:t>
            </w:r>
          </w:p>
        </w:tc>
      </w:tr>
      <w:tr w:rsidR="00224202" w:rsidRPr="00224202" w:rsidTr="001D1DF5">
        <w:trPr>
          <w:trHeight w:val="233"/>
        </w:trPr>
        <w:tc>
          <w:tcPr>
            <w:tcW w:w="6988" w:type="dxa"/>
            <w:shd w:val="clear" w:color="auto" w:fill="C7E6F1"/>
            <w:vAlign w:val="bottom"/>
            <w:hideMark/>
          </w:tcPr>
          <w:p w:rsidR="00224202" w:rsidRPr="00B5785B" w:rsidRDefault="00224202" w:rsidP="00B5785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cs-CZ" w:eastAsia="cs-CZ" w:bidi="ar-SA"/>
              </w:rPr>
            </w:pPr>
            <w:r w:rsidRPr="00B5785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cs-CZ" w:eastAsia="cs-CZ" w:bidi="ar-SA"/>
              </w:rPr>
              <w:t>FOD</w:t>
            </w:r>
          </w:p>
        </w:tc>
      </w:tr>
      <w:tr w:rsidR="00224202" w:rsidRPr="00224202" w:rsidTr="001D1DF5">
        <w:trPr>
          <w:trHeight w:val="233"/>
        </w:trPr>
        <w:tc>
          <w:tcPr>
            <w:tcW w:w="6988" w:type="dxa"/>
            <w:shd w:val="clear" w:color="auto" w:fill="C7E6F1"/>
            <w:vAlign w:val="bottom"/>
            <w:hideMark/>
          </w:tcPr>
          <w:p w:rsidR="00224202" w:rsidRPr="00B5785B" w:rsidRDefault="00224202" w:rsidP="00B5785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cs-CZ" w:eastAsia="cs-CZ" w:bidi="ar-SA"/>
              </w:rPr>
            </w:pPr>
            <w:r w:rsidRPr="00B5785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cs-CZ" w:eastAsia="cs-CZ" w:bidi="ar-SA"/>
              </w:rPr>
              <w:t>Kotec</w:t>
            </w:r>
          </w:p>
        </w:tc>
      </w:tr>
      <w:tr w:rsidR="00224202" w:rsidRPr="00224202" w:rsidTr="001D1DF5">
        <w:trPr>
          <w:trHeight w:val="233"/>
        </w:trPr>
        <w:tc>
          <w:tcPr>
            <w:tcW w:w="6988" w:type="dxa"/>
            <w:shd w:val="clear" w:color="auto" w:fill="C7E6F1"/>
            <w:vAlign w:val="bottom"/>
            <w:hideMark/>
          </w:tcPr>
          <w:p w:rsidR="00224202" w:rsidRPr="00B5785B" w:rsidRDefault="00224202" w:rsidP="00B5785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cs-CZ" w:eastAsia="cs-CZ" w:bidi="ar-SA"/>
              </w:rPr>
            </w:pPr>
            <w:r w:rsidRPr="00B5785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cs-CZ" w:eastAsia="cs-CZ" w:bidi="ar-SA"/>
              </w:rPr>
              <w:t>Magdaléna o.p.s.</w:t>
            </w:r>
          </w:p>
        </w:tc>
      </w:tr>
      <w:tr w:rsidR="00224202" w:rsidRPr="00224202" w:rsidTr="001D1DF5">
        <w:trPr>
          <w:trHeight w:val="233"/>
        </w:trPr>
        <w:tc>
          <w:tcPr>
            <w:tcW w:w="6988" w:type="dxa"/>
            <w:shd w:val="clear" w:color="auto" w:fill="C7E6F1"/>
            <w:vAlign w:val="bottom"/>
            <w:hideMark/>
          </w:tcPr>
          <w:p w:rsidR="00224202" w:rsidRPr="00B5785B" w:rsidRDefault="00224202" w:rsidP="00B5785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cs-CZ" w:eastAsia="cs-CZ" w:bidi="ar-SA"/>
              </w:rPr>
            </w:pPr>
            <w:r w:rsidRPr="00B5785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cs-CZ" w:eastAsia="cs-CZ" w:bidi="ar-SA"/>
              </w:rPr>
              <w:t>POINT 14</w:t>
            </w:r>
          </w:p>
        </w:tc>
      </w:tr>
      <w:tr w:rsidR="00224202" w:rsidRPr="00224202" w:rsidTr="001D1DF5">
        <w:trPr>
          <w:trHeight w:val="233"/>
        </w:trPr>
        <w:tc>
          <w:tcPr>
            <w:tcW w:w="6988" w:type="dxa"/>
            <w:shd w:val="clear" w:color="auto" w:fill="C7E6F1"/>
            <w:vAlign w:val="bottom"/>
            <w:hideMark/>
          </w:tcPr>
          <w:p w:rsidR="00224202" w:rsidRPr="00B5785B" w:rsidRDefault="00224202" w:rsidP="00B5785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cs-CZ" w:eastAsia="cs-CZ" w:bidi="ar-SA"/>
              </w:rPr>
            </w:pPr>
            <w:r w:rsidRPr="00B5785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cs-CZ" w:eastAsia="cs-CZ" w:bidi="ar-SA"/>
              </w:rPr>
              <w:t>PONTON o.s.</w:t>
            </w:r>
          </w:p>
        </w:tc>
      </w:tr>
      <w:tr w:rsidR="00224202" w:rsidRPr="00224202" w:rsidTr="001D1DF5">
        <w:trPr>
          <w:trHeight w:val="233"/>
        </w:trPr>
        <w:tc>
          <w:tcPr>
            <w:tcW w:w="6988" w:type="dxa"/>
            <w:shd w:val="clear" w:color="auto" w:fill="C7E6F1"/>
            <w:vAlign w:val="bottom"/>
            <w:hideMark/>
          </w:tcPr>
          <w:p w:rsidR="00224202" w:rsidRPr="00B5785B" w:rsidRDefault="00224202" w:rsidP="00B5785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cs-CZ" w:eastAsia="cs-CZ" w:bidi="ar-SA"/>
              </w:rPr>
            </w:pPr>
            <w:r w:rsidRPr="00B5785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cs-CZ" w:eastAsia="cs-CZ" w:bidi="ar-SA"/>
              </w:rPr>
              <w:t>Poradna pro oběti domácího násilí TEREZA</w:t>
            </w:r>
          </w:p>
        </w:tc>
      </w:tr>
      <w:tr w:rsidR="00224202" w:rsidRPr="00224202" w:rsidTr="001D1DF5">
        <w:trPr>
          <w:trHeight w:val="233"/>
        </w:trPr>
        <w:tc>
          <w:tcPr>
            <w:tcW w:w="6988" w:type="dxa"/>
            <w:shd w:val="clear" w:color="auto" w:fill="C7E6F1"/>
            <w:vAlign w:val="bottom"/>
            <w:hideMark/>
          </w:tcPr>
          <w:p w:rsidR="00224202" w:rsidRPr="00B5785B" w:rsidRDefault="00224202" w:rsidP="00B5785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cs-CZ" w:eastAsia="cs-CZ" w:bidi="ar-SA"/>
              </w:rPr>
            </w:pPr>
            <w:r w:rsidRPr="00B5785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cs-CZ" w:eastAsia="cs-CZ" w:bidi="ar-SA"/>
              </w:rPr>
              <w:t>Portus Prachatice</w:t>
            </w:r>
          </w:p>
        </w:tc>
      </w:tr>
      <w:tr w:rsidR="00224202" w:rsidRPr="00224202" w:rsidTr="001D1DF5">
        <w:trPr>
          <w:trHeight w:val="233"/>
        </w:trPr>
        <w:tc>
          <w:tcPr>
            <w:tcW w:w="6988" w:type="dxa"/>
            <w:shd w:val="clear" w:color="auto" w:fill="C7E6F1"/>
            <w:vAlign w:val="bottom"/>
            <w:hideMark/>
          </w:tcPr>
          <w:p w:rsidR="00224202" w:rsidRPr="00B5785B" w:rsidRDefault="00224202" w:rsidP="00B5785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cs-CZ" w:eastAsia="cs-CZ" w:bidi="ar-SA"/>
              </w:rPr>
            </w:pPr>
            <w:r w:rsidRPr="00B5785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cs-CZ" w:eastAsia="cs-CZ" w:bidi="ar-SA"/>
              </w:rPr>
              <w:t>Prevcentrum</w:t>
            </w:r>
          </w:p>
        </w:tc>
      </w:tr>
      <w:tr w:rsidR="00224202" w:rsidRPr="00224202" w:rsidTr="001D1DF5">
        <w:trPr>
          <w:trHeight w:val="233"/>
        </w:trPr>
        <w:tc>
          <w:tcPr>
            <w:tcW w:w="6988" w:type="dxa"/>
            <w:shd w:val="clear" w:color="auto" w:fill="C7E6F1"/>
            <w:vAlign w:val="bottom"/>
            <w:hideMark/>
          </w:tcPr>
          <w:p w:rsidR="00224202" w:rsidRPr="00B5785B" w:rsidRDefault="00224202" w:rsidP="00B5785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cs-CZ" w:eastAsia="cs-CZ" w:bidi="ar-SA"/>
              </w:rPr>
            </w:pPr>
            <w:r w:rsidRPr="00B5785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cs-CZ" w:eastAsia="cs-CZ" w:bidi="ar-SA"/>
              </w:rPr>
              <w:t>Sebe spolu (SES) / Centrum podpory inkluzivního vzdělávání Plzeň</w:t>
            </w:r>
          </w:p>
        </w:tc>
      </w:tr>
      <w:tr w:rsidR="00224202" w:rsidRPr="00224202" w:rsidTr="001D1DF5">
        <w:trPr>
          <w:trHeight w:val="233"/>
        </w:trPr>
        <w:tc>
          <w:tcPr>
            <w:tcW w:w="6988" w:type="dxa"/>
            <w:shd w:val="clear" w:color="auto" w:fill="C7E6F1"/>
            <w:vAlign w:val="bottom"/>
            <w:hideMark/>
          </w:tcPr>
          <w:p w:rsidR="00224202" w:rsidRPr="00B5785B" w:rsidRDefault="00224202" w:rsidP="00B5785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cs-CZ" w:eastAsia="cs-CZ" w:bidi="ar-SA"/>
              </w:rPr>
            </w:pPr>
            <w:r w:rsidRPr="00B5785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cs-CZ" w:eastAsia="cs-CZ" w:bidi="ar-SA"/>
              </w:rPr>
              <w:t>Semiramis</w:t>
            </w:r>
          </w:p>
        </w:tc>
      </w:tr>
      <w:tr w:rsidR="00224202" w:rsidRPr="00224202" w:rsidTr="001D1DF5">
        <w:trPr>
          <w:trHeight w:val="233"/>
        </w:trPr>
        <w:tc>
          <w:tcPr>
            <w:tcW w:w="6988" w:type="dxa"/>
            <w:shd w:val="clear" w:color="auto" w:fill="C7E6F1"/>
            <w:vAlign w:val="bottom"/>
            <w:hideMark/>
          </w:tcPr>
          <w:p w:rsidR="00224202" w:rsidRPr="00B5785B" w:rsidRDefault="00224202" w:rsidP="00B5785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cs-CZ" w:eastAsia="cs-CZ" w:bidi="ar-SA"/>
              </w:rPr>
            </w:pPr>
            <w:r w:rsidRPr="00B5785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cs-CZ" w:eastAsia="cs-CZ" w:bidi="ar-SA"/>
              </w:rPr>
              <w:t>SOS centrum Praha</w:t>
            </w:r>
          </w:p>
        </w:tc>
      </w:tr>
      <w:tr w:rsidR="00224202" w:rsidRPr="00224202" w:rsidTr="001D1DF5">
        <w:trPr>
          <w:trHeight w:val="233"/>
        </w:trPr>
        <w:tc>
          <w:tcPr>
            <w:tcW w:w="6988" w:type="dxa"/>
            <w:shd w:val="clear" w:color="auto" w:fill="C7E6F1"/>
            <w:vAlign w:val="bottom"/>
            <w:hideMark/>
          </w:tcPr>
          <w:p w:rsidR="00224202" w:rsidRPr="00B5785B" w:rsidRDefault="00224202" w:rsidP="00B5785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cs-CZ" w:eastAsia="cs-CZ" w:bidi="ar-SA"/>
              </w:rPr>
            </w:pPr>
            <w:r w:rsidRPr="00B5785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cs-CZ" w:eastAsia="cs-CZ" w:bidi="ar-SA"/>
              </w:rPr>
              <w:t>Spirála o.s.</w:t>
            </w:r>
          </w:p>
        </w:tc>
      </w:tr>
      <w:tr w:rsidR="00224202" w:rsidRPr="00224202" w:rsidTr="001D1DF5">
        <w:trPr>
          <w:trHeight w:val="233"/>
        </w:trPr>
        <w:tc>
          <w:tcPr>
            <w:tcW w:w="6988" w:type="dxa"/>
            <w:shd w:val="clear" w:color="auto" w:fill="C7E6F1"/>
            <w:vAlign w:val="bottom"/>
            <w:hideMark/>
          </w:tcPr>
          <w:p w:rsidR="00224202" w:rsidRPr="00B5785B" w:rsidRDefault="00224202" w:rsidP="00B5785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cs-CZ" w:eastAsia="cs-CZ" w:bidi="ar-SA"/>
              </w:rPr>
            </w:pPr>
            <w:r w:rsidRPr="00B5785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cs-CZ" w:eastAsia="cs-CZ" w:bidi="ar-SA"/>
              </w:rPr>
              <w:t>Společnost Tady a teď, o.p.s.</w:t>
            </w:r>
          </w:p>
        </w:tc>
      </w:tr>
      <w:tr w:rsidR="00224202" w:rsidRPr="00224202" w:rsidTr="001D1DF5">
        <w:trPr>
          <w:trHeight w:val="233"/>
        </w:trPr>
        <w:tc>
          <w:tcPr>
            <w:tcW w:w="6988" w:type="dxa"/>
            <w:shd w:val="clear" w:color="auto" w:fill="C7E6F1"/>
            <w:vAlign w:val="bottom"/>
            <w:hideMark/>
          </w:tcPr>
          <w:p w:rsidR="00224202" w:rsidRPr="00B5785B" w:rsidRDefault="00224202" w:rsidP="00B5785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cs-CZ" w:eastAsia="cs-CZ" w:bidi="ar-SA"/>
              </w:rPr>
            </w:pPr>
            <w:r w:rsidRPr="00B5785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cs-CZ" w:eastAsia="cs-CZ" w:bidi="ar-SA"/>
              </w:rPr>
              <w:t>STŘED o.s.</w:t>
            </w:r>
          </w:p>
        </w:tc>
      </w:tr>
      <w:tr w:rsidR="00224202" w:rsidRPr="00224202" w:rsidTr="001D1DF5">
        <w:trPr>
          <w:trHeight w:val="233"/>
        </w:trPr>
        <w:tc>
          <w:tcPr>
            <w:tcW w:w="6988" w:type="dxa"/>
            <w:shd w:val="clear" w:color="auto" w:fill="C7E6F1"/>
            <w:vAlign w:val="bottom"/>
            <w:hideMark/>
          </w:tcPr>
          <w:p w:rsidR="00224202" w:rsidRPr="00B5785B" w:rsidRDefault="00224202" w:rsidP="00B5785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cs-CZ" w:eastAsia="cs-CZ" w:bidi="ar-SA"/>
              </w:rPr>
            </w:pPr>
            <w:r w:rsidRPr="00B5785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cs-CZ" w:eastAsia="cs-CZ" w:bidi="ar-SA"/>
              </w:rPr>
              <w:t>Světlo o.s.</w:t>
            </w:r>
          </w:p>
        </w:tc>
      </w:tr>
      <w:tr w:rsidR="00224202" w:rsidRPr="00B5785B" w:rsidTr="001D1DF5">
        <w:trPr>
          <w:trHeight w:val="233"/>
        </w:trPr>
        <w:tc>
          <w:tcPr>
            <w:tcW w:w="6988" w:type="dxa"/>
            <w:shd w:val="clear" w:color="auto" w:fill="C7E6F1"/>
            <w:vAlign w:val="bottom"/>
            <w:hideMark/>
          </w:tcPr>
          <w:p w:rsidR="00224202" w:rsidRPr="00B5785B" w:rsidRDefault="00224202" w:rsidP="00B5785B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cs-CZ" w:eastAsia="cs-CZ" w:bidi="ar-SA"/>
              </w:rPr>
            </w:pPr>
            <w:r w:rsidRPr="00B5785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cs-CZ" w:eastAsia="cs-CZ" w:bidi="ar-SA"/>
              </w:rPr>
              <w:t>TULiP nízkoprahové zařízení pro děti a mládež</w:t>
            </w:r>
          </w:p>
        </w:tc>
      </w:tr>
    </w:tbl>
    <w:p w:rsidR="00B07C78" w:rsidRDefault="00B07C78" w:rsidP="00147A83">
      <w:pPr>
        <w:pStyle w:val="Bezmezer"/>
        <w:jc w:val="both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5B708E" w:rsidRDefault="005B708E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AD25E0" w:rsidRDefault="00AD25E0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AD25E0" w:rsidRDefault="00AD25E0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AD25E0" w:rsidRDefault="00686C97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  <w:r>
        <w:rPr>
          <w:rFonts w:ascii="Trebuchet MS" w:hAnsi="Trebuchet MS"/>
          <w:noProof/>
          <w:sz w:val="24"/>
          <w:szCs w:val="24"/>
          <w:lang w:val="cs-CZ" w:eastAsia="cs-CZ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38100</wp:posOffset>
            </wp:positionV>
            <wp:extent cx="5273675" cy="3648075"/>
            <wp:effectExtent l="19050" t="0" r="3175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1D1DF5" w:rsidRDefault="001D1DF5" w:rsidP="005B708E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8A3E2C" w:rsidRDefault="008A3E2C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CD1F78" w:rsidRDefault="00CD1F7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686C97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  <w:r>
        <w:rPr>
          <w:rFonts w:ascii="Trebuchet MS" w:hAnsi="Trebuchet MS"/>
          <w:noProof/>
          <w:sz w:val="24"/>
          <w:szCs w:val="24"/>
          <w:lang w:val="cs-CZ" w:eastAsia="cs-CZ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160655</wp:posOffset>
            </wp:positionV>
            <wp:extent cx="5267325" cy="3667125"/>
            <wp:effectExtent l="19050" t="0" r="9525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393D20" w:rsidRDefault="00393D20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393D20" w:rsidRDefault="00393D20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09513C" w:rsidRDefault="0009513C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1075B" w:rsidRDefault="0061075B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1075B" w:rsidRDefault="0061075B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1075B" w:rsidRDefault="0061075B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1075B" w:rsidRDefault="0061075B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1075B" w:rsidRDefault="00686C97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  <w:r>
        <w:rPr>
          <w:rFonts w:ascii="Trebuchet MS" w:hAnsi="Trebuchet MS"/>
          <w:noProof/>
          <w:sz w:val="24"/>
          <w:szCs w:val="24"/>
          <w:lang w:val="cs-CZ" w:eastAsia="cs-CZ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19050</wp:posOffset>
            </wp:positionV>
            <wp:extent cx="5276850" cy="3667125"/>
            <wp:effectExtent l="19050" t="0" r="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075B" w:rsidRDefault="0061075B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  <w:r>
        <w:rPr>
          <w:rFonts w:ascii="Trebuchet MS" w:hAnsi="Trebuchet MS"/>
          <w:noProof/>
          <w:sz w:val="24"/>
          <w:szCs w:val="24"/>
          <w:lang w:val="cs-CZ" w:eastAsia="cs-CZ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170180</wp:posOffset>
            </wp:positionV>
            <wp:extent cx="5267325" cy="3657600"/>
            <wp:effectExtent l="19050" t="0" r="9525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1075B" w:rsidRDefault="0061075B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1075B" w:rsidRDefault="0061075B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1075B" w:rsidRDefault="0061075B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1075B" w:rsidRDefault="0061075B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686C97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  <w:r>
        <w:rPr>
          <w:rFonts w:ascii="Trebuchet MS" w:hAnsi="Trebuchet MS"/>
          <w:noProof/>
          <w:sz w:val="24"/>
          <w:szCs w:val="24"/>
          <w:lang w:val="cs-CZ" w:eastAsia="cs-CZ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120015</wp:posOffset>
            </wp:positionV>
            <wp:extent cx="5295900" cy="3667125"/>
            <wp:effectExtent l="19050" t="0" r="0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1075B" w:rsidRDefault="0061075B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1075B" w:rsidRDefault="0061075B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1075B" w:rsidRDefault="0061075B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1075B" w:rsidRDefault="0061075B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686C97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  <w:r>
        <w:rPr>
          <w:rFonts w:ascii="Trebuchet MS" w:hAnsi="Trebuchet MS"/>
          <w:noProof/>
          <w:sz w:val="24"/>
          <w:szCs w:val="24"/>
          <w:lang w:val="cs-CZ" w:eastAsia="cs-CZ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122555</wp:posOffset>
            </wp:positionV>
            <wp:extent cx="5286375" cy="3667125"/>
            <wp:effectExtent l="19050" t="0" r="9525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1075B" w:rsidRDefault="0061075B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1075B" w:rsidRDefault="0061075B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1075B" w:rsidRDefault="0061075B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1075B" w:rsidRDefault="0061075B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1075B" w:rsidRDefault="0061075B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1075B" w:rsidRDefault="0061075B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AD25E0" w:rsidRDefault="00AD25E0" w:rsidP="0092015C">
      <w:pPr>
        <w:pStyle w:val="Bezmezer"/>
        <w:jc w:val="both"/>
        <w:rPr>
          <w:rFonts w:ascii="Trebuchet MS" w:hAnsi="Trebuchet MS"/>
          <w:i/>
          <w:sz w:val="20"/>
          <w:szCs w:val="20"/>
          <w:lang w:val="cs-CZ"/>
        </w:rPr>
      </w:pPr>
    </w:p>
    <w:p w:rsidR="00686C97" w:rsidRDefault="00686C97" w:rsidP="0092015C">
      <w:pPr>
        <w:pStyle w:val="Bezmezer"/>
        <w:jc w:val="both"/>
        <w:rPr>
          <w:rFonts w:ascii="Trebuchet MS" w:hAnsi="Trebuchet MS"/>
          <w:i/>
          <w:sz w:val="20"/>
          <w:szCs w:val="20"/>
          <w:lang w:val="cs-CZ"/>
        </w:rPr>
      </w:pPr>
    </w:p>
    <w:p w:rsidR="00686C97" w:rsidRDefault="00686C97" w:rsidP="0092015C">
      <w:pPr>
        <w:pStyle w:val="Bezmezer"/>
        <w:jc w:val="both"/>
        <w:rPr>
          <w:rFonts w:ascii="Trebuchet MS" w:hAnsi="Trebuchet MS"/>
          <w:i/>
          <w:sz w:val="20"/>
          <w:szCs w:val="20"/>
          <w:lang w:val="cs-CZ"/>
        </w:rPr>
      </w:pPr>
    </w:p>
    <w:p w:rsidR="00686C97" w:rsidRDefault="00686C97" w:rsidP="0092015C">
      <w:pPr>
        <w:pStyle w:val="Bezmezer"/>
        <w:jc w:val="both"/>
        <w:rPr>
          <w:rFonts w:ascii="Trebuchet MS" w:hAnsi="Trebuchet MS"/>
          <w:i/>
          <w:sz w:val="20"/>
          <w:szCs w:val="20"/>
          <w:lang w:val="cs-CZ"/>
        </w:rPr>
      </w:pPr>
    </w:p>
    <w:p w:rsidR="00686C97" w:rsidRDefault="00686C97" w:rsidP="0092015C">
      <w:pPr>
        <w:pStyle w:val="Bezmezer"/>
        <w:jc w:val="both"/>
        <w:rPr>
          <w:rFonts w:ascii="Trebuchet MS" w:hAnsi="Trebuchet MS"/>
          <w:i/>
          <w:sz w:val="20"/>
          <w:szCs w:val="20"/>
          <w:lang w:val="cs-CZ"/>
        </w:rPr>
      </w:pPr>
    </w:p>
    <w:p w:rsidR="00686C97" w:rsidRDefault="00686C97" w:rsidP="0092015C">
      <w:pPr>
        <w:pStyle w:val="Bezmezer"/>
        <w:jc w:val="both"/>
        <w:rPr>
          <w:rFonts w:ascii="Trebuchet MS" w:hAnsi="Trebuchet MS"/>
          <w:i/>
          <w:sz w:val="20"/>
          <w:szCs w:val="20"/>
          <w:lang w:val="cs-CZ"/>
        </w:rPr>
      </w:pPr>
    </w:p>
    <w:p w:rsidR="00686C97" w:rsidRDefault="00686C97" w:rsidP="0092015C">
      <w:pPr>
        <w:pStyle w:val="Bezmezer"/>
        <w:jc w:val="both"/>
        <w:rPr>
          <w:rFonts w:ascii="Trebuchet MS" w:hAnsi="Trebuchet MS"/>
          <w:i/>
          <w:sz w:val="20"/>
          <w:szCs w:val="20"/>
          <w:lang w:val="cs-CZ"/>
        </w:rPr>
      </w:pPr>
    </w:p>
    <w:p w:rsidR="00686C97" w:rsidRDefault="00686C97" w:rsidP="0092015C">
      <w:pPr>
        <w:pStyle w:val="Bezmezer"/>
        <w:jc w:val="both"/>
        <w:rPr>
          <w:rFonts w:ascii="Trebuchet MS" w:hAnsi="Trebuchet MS"/>
          <w:i/>
          <w:sz w:val="20"/>
          <w:szCs w:val="20"/>
          <w:lang w:val="cs-CZ"/>
        </w:rPr>
      </w:pPr>
    </w:p>
    <w:p w:rsidR="00224202" w:rsidRPr="0092015C" w:rsidRDefault="00955C6C" w:rsidP="0092015C">
      <w:pPr>
        <w:pStyle w:val="Bezmezer"/>
        <w:jc w:val="both"/>
        <w:rPr>
          <w:rFonts w:ascii="Trebuchet MS" w:hAnsi="Trebuchet MS"/>
          <w:i/>
          <w:sz w:val="20"/>
          <w:szCs w:val="20"/>
          <w:lang w:val="cs-CZ"/>
        </w:rPr>
      </w:pPr>
      <w:r w:rsidRPr="0092015C">
        <w:rPr>
          <w:rFonts w:ascii="Trebuchet MS" w:hAnsi="Trebuchet MS"/>
          <w:i/>
          <w:sz w:val="20"/>
          <w:szCs w:val="20"/>
          <w:lang w:val="cs-CZ"/>
        </w:rPr>
        <w:t>Pozn.: V</w:t>
      </w:r>
      <w:r w:rsidR="00DD422E">
        <w:rPr>
          <w:rFonts w:ascii="Trebuchet MS" w:hAnsi="Trebuchet MS"/>
          <w:i/>
          <w:sz w:val="20"/>
          <w:szCs w:val="20"/>
          <w:lang w:val="cs-CZ"/>
        </w:rPr>
        <w:t>ysoké</w:t>
      </w:r>
      <w:r w:rsidRPr="0092015C">
        <w:rPr>
          <w:rFonts w:ascii="Trebuchet MS" w:hAnsi="Trebuchet MS"/>
          <w:i/>
          <w:sz w:val="20"/>
          <w:szCs w:val="20"/>
          <w:lang w:val="cs-CZ"/>
        </w:rPr>
        <w:t xml:space="preserve"> počty klientů </w:t>
      </w:r>
      <w:r w:rsidR="0092015C" w:rsidRPr="0092015C">
        <w:rPr>
          <w:rFonts w:ascii="Trebuchet MS" w:hAnsi="Trebuchet MS"/>
          <w:i/>
          <w:sz w:val="20"/>
          <w:szCs w:val="20"/>
          <w:lang w:val="cs-CZ"/>
        </w:rPr>
        <w:t>uváděla</w:t>
      </w:r>
      <w:r w:rsidRPr="0092015C">
        <w:rPr>
          <w:rFonts w:ascii="Trebuchet MS" w:hAnsi="Trebuchet MS"/>
          <w:i/>
          <w:sz w:val="20"/>
          <w:szCs w:val="20"/>
          <w:lang w:val="cs-CZ"/>
        </w:rPr>
        <w:t xml:space="preserve"> především nízkoprahová zařízení pro děti a mládež, zařízení poskytují</w:t>
      </w:r>
      <w:r w:rsidR="00393D20">
        <w:rPr>
          <w:rFonts w:ascii="Trebuchet MS" w:hAnsi="Trebuchet MS"/>
          <w:i/>
          <w:sz w:val="20"/>
          <w:szCs w:val="20"/>
          <w:lang w:val="cs-CZ"/>
        </w:rPr>
        <w:t>cí</w:t>
      </w:r>
      <w:r w:rsidRPr="0092015C">
        <w:rPr>
          <w:rFonts w:ascii="Trebuchet MS" w:hAnsi="Trebuchet MS"/>
          <w:i/>
          <w:sz w:val="20"/>
          <w:szCs w:val="20"/>
          <w:lang w:val="cs-CZ"/>
        </w:rPr>
        <w:t xml:space="preserve"> služby krizové pomoci a sociálně aktivizační služ</w:t>
      </w:r>
      <w:r w:rsidR="00393D20">
        <w:rPr>
          <w:rFonts w:ascii="Trebuchet MS" w:hAnsi="Trebuchet MS"/>
          <w:i/>
          <w:sz w:val="20"/>
          <w:szCs w:val="20"/>
          <w:lang w:val="cs-CZ"/>
        </w:rPr>
        <w:t>by</w:t>
      </w:r>
      <w:r w:rsidRPr="0092015C">
        <w:rPr>
          <w:rFonts w:ascii="Trebuchet MS" w:hAnsi="Trebuchet MS"/>
          <w:i/>
          <w:sz w:val="20"/>
          <w:szCs w:val="20"/>
          <w:lang w:val="cs-CZ"/>
        </w:rPr>
        <w:t xml:space="preserve"> pro rodiče s dětmi </w:t>
      </w:r>
      <w:r w:rsidR="0092015C" w:rsidRPr="0092015C">
        <w:rPr>
          <w:rFonts w:ascii="Trebuchet MS" w:hAnsi="Trebuchet MS"/>
          <w:i/>
          <w:sz w:val="20"/>
          <w:szCs w:val="20"/>
          <w:lang w:val="cs-CZ"/>
        </w:rPr>
        <w:t>uváděla průměrně 3 děti ve věku 11-15 let a 10 nezletilých ve věku 15-18 let.</w:t>
      </w: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AD25E0" w:rsidRDefault="00AD25E0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686C97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  <w:r>
        <w:rPr>
          <w:rFonts w:ascii="Trebuchet MS" w:hAnsi="Trebuchet MS"/>
          <w:noProof/>
          <w:sz w:val="24"/>
          <w:szCs w:val="24"/>
          <w:lang w:val="cs-CZ" w:eastAsia="cs-CZ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72390</wp:posOffset>
            </wp:positionV>
            <wp:extent cx="5273675" cy="3667125"/>
            <wp:effectExtent l="19050" t="0" r="3175" b="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92015C" w:rsidRDefault="0092015C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92015C" w:rsidRDefault="0092015C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92015C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  <w:r>
        <w:rPr>
          <w:rFonts w:ascii="Trebuchet MS" w:hAnsi="Trebuchet MS"/>
          <w:noProof/>
          <w:sz w:val="24"/>
          <w:szCs w:val="24"/>
          <w:lang w:val="cs-CZ" w:eastAsia="cs-CZ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5273675" cy="3676650"/>
            <wp:effectExtent l="19050" t="0" r="3175" b="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686C97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  <w:r>
        <w:rPr>
          <w:rFonts w:ascii="Trebuchet MS" w:hAnsi="Trebuchet MS"/>
          <w:noProof/>
          <w:sz w:val="24"/>
          <w:szCs w:val="24"/>
          <w:lang w:val="cs-CZ" w:eastAsia="cs-CZ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57150</wp:posOffset>
            </wp:positionV>
            <wp:extent cx="5276850" cy="3676650"/>
            <wp:effectExtent l="19050" t="0" r="0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224202" w:rsidRDefault="0022420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1075B" w:rsidRDefault="0061075B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1075B" w:rsidRDefault="0061075B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1075B" w:rsidRDefault="0061075B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1075B" w:rsidRDefault="0061075B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C33A27" w:rsidRDefault="00C33A27" w:rsidP="00C33A27">
      <w:pPr>
        <w:pStyle w:val="Bezmezer"/>
        <w:rPr>
          <w:rFonts w:ascii="Trebuchet MS" w:hAnsi="Trebuchet MS"/>
          <w:i/>
          <w:sz w:val="20"/>
          <w:szCs w:val="20"/>
          <w:lang w:val="cs-CZ"/>
        </w:rPr>
      </w:pPr>
    </w:p>
    <w:p w:rsidR="00C33A27" w:rsidRDefault="00C33A27" w:rsidP="00C33A27">
      <w:pPr>
        <w:pStyle w:val="Bezmezer"/>
        <w:rPr>
          <w:rFonts w:ascii="Trebuchet MS" w:hAnsi="Trebuchet MS"/>
          <w:i/>
          <w:sz w:val="20"/>
          <w:szCs w:val="20"/>
          <w:lang w:val="cs-CZ"/>
        </w:rPr>
      </w:pPr>
    </w:p>
    <w:p w:rsidR="00C33A27" w:rsidRDefault="00C33A27" w:rsidP="00C33A27">
      <w:pPr>
        <w:pStyle w:val="Bezmezer"/>
        <w:rPr>
          <w:rFonts w:ascii="Trebuchet MS" w:hAnsi="Trebuchet MS"/>
          <w:i/>
          <w:sz w:val="20"/>
          <w:szCs w:val="20"/>
          <w:lang w:val="cs-CZ"/>
        </w:rPr>
      </w:pPr>
    </w:p>
    <w:p w:rsidR="00C33A27" w:rsidRDefault="00C33A27" w:rsidP="00C33A27">
      <w:pPr>
        <w:pStyle w:val="Bezmezer"/>
        <w:rPr>
          <w:rFonts w:ascii="Trebuchet MS" w:hAnsi="Trebuchet MS"/>
          <w:i/>
          <w:sz w:val="20"/>
          <w:szCs w:val="20"/>
          <w:lang w:val="cs-CZ"/>
        </w:rPr>
      </w:pPr>
    </w:p>
    <w:p w:rsidR="00C33A27" w:rsidRDefault="00C33A27" w:rsidP="00C33A27">
      <w:pPr>
        <w:pStyle w:val="Bezmezer"/>
        <w:rPr>
          <w:rFonts w:ascii="Trebuchet MS" w:hAnsi="Trebuchet MS"/>
          <w:i/>
          <w:sz w:val="20"/>
          <w:szCs w:val="20"/>
          <w:lang w:val="cs-CZ"/>
        </w:rPr>
      </w:pPr>
    </w:p>
    <w:p w:rsidR="00C33A27" w:rsidRDefault="00C33A27" w:rsidP="00C33A27">
      <w:pPr>
        <w:pStyle w:val="Bezmezer"/>
        <w:rPr>
          <w:rFonts w:ascii="Trebuchet MS" w:hAnsi="Trebuchet MS"/>
          <w:i/>
          <w:sz w:val="20"/>
          <w:szCs w:val="20"/>
          <w:lang w:val="cs-CZ"/>
        </w:rPr>
      </w:pPr>
    </w:p>
    <w:p w:rsidR="00C33A27" w:rsidRDefault="00C33A27" w:rsidP="00C33A27">
      <w:pPr>
        <w:pStyle w:val="Bezmezer"/>
        <w:rPr>
          <w:rFonts w:ascii="Trebuchet MS" w:hAnsi="Trebuchet MS"/>
          <w:i/>
          <w:sz w:val="20"/>
          <w:szCs w:val="20"/>
          <w:lang w:val="cs-CZ"/>
        </w:rPr>
      </w:pPr>
    </w:p>
    <w:p w:rsidR="00C33A27" w:rsidRDefault="00C33A27" w:rsidP="00C33A27">
      <w:pPr>
        <w:pStyle w:val="Bezmezer"/>
        <w:rPr>
          <w:rFonts w:ascii="Trebuchet MS" w:hAnsi="Trebuchet MS"/>
          <w:i/>
          <w:sz w:val="20"/>
          <w:szCs w:val="20"/>
          <w:lang w:val="cs-CZ"/>
        </w:rPr>
      </w:pPr>
    </w:p>
    <w:p w:rsidR="00686C97" w:rsidRDefault="00686C97" w:rsidP="00125448">
      <w:pPr>
        <w:pStyle w:val="Bezmezer"/>
        <w:jc w:val="both"/>
        <w:rPr>
          <w:rFonts w:ascii="Trebuchet MS" w:hAnsi="Trebuchet MS"/>
          <w:i/>
          <w:sz w:val="20"/>
          <w:szCs w:val="20"/>
          <w:lang w:val="cs-CZ"/>
        </w:rPr>
      </w:pPr>
    </w:p>
    <w:p w:rsidR="00C33A27" w:rsidRDefault="00C33A27" w:rsidP="00125448">
      <w:pPr>
        <w:pStyle w:val="Bezmezer"/>
        <w:jc w:val="both"/>
        <w:rPr>
          <w:rFonts w:ascii="Trebuchet MS" w:hAnsi="Trebuchet MS"/>
          <w:i/>
          <w:sz w:val="20"/>
          <w:szCs w:val="20"/>
          <w:lang w:val="cs-CZ"/>
        </w:rPr>
      </w:pPr>
      <w:r w:rsidRPr="0092015C">
        <w:rPr>
          <w:rFonts w:ascii="Trebuchet MS" w:hAnsi="Trebuchet MS"/>
          <w:i/>
          <w:sz w:val="20"/>
          <w:szCs w:val="20"/>
          <w:lang w:val="cs-CZ"/>
        </w:rPr>
        <w:t>Pozn.: Respondenti uvedli cca 89 % nabídku služeb ambulantní formou (opět se jedná především o NZDM), 72 % nabízí služby terénní formou, kdy převažuje školní prostředí</w:t>
      </w:r>
      <w:r w:rsidR="001B42F8">
        <w:rPr>
          <w:rFonts w:ascii="Trebuchet MS" w:hAnsi="Trebuchet MS"/>
          <w:i/>
          <w:sz w:val="20"/>
          <w:szCs w:val="20"/>
          <w:lang w:val="cs-CZ"/>
        </w:rPr>
        <w:t xml:space="preserve"> (54 % - a to v rámci </w:t>
      </w:r>
      <w:r w:rsidRPr="0092015C">
        <w:rPr>
          <w:rFonts w:ascii="Trebuchet MS" w:hAnsi="Trebuchet MS"/>
          <w:i/>
          <w:sz w:val="20"/>
          <w:szCs w:val="20"/>
          <w:lang w:val="cs-CZ"/>
        </w:rPr>
        <w:t>realizace aktivit primární prevence).</w:t>
      </w:r>
      <w:r>
        <w:rPr>
          <w:rFonts w:ascii="Trebuchet MS" w:hAnsi="Trebuchet MS"/>
          <w:i/>
          <w:sz w:val="20"/>
          <w:szCs w:val="20"/>
          <w:lang w:val="cs-CZ"/>
        </w:rPr>
        <w:t xml:space="preserve"> Ve 49 % jsou služby nabízeny internetovou formou</w:t>
      </w:r>
      <w:r w:rsidR="00125448">
        <w:rPr>
          <w:rFonts w:ascii="Trebuchet MS" w:hAnsi="Trebuchet MS"/>
          <w:i/>
          <w:sz w:val="20"/>
          <w:szCs w:val="20"/>
          <w:lang w:val="cs-CZ"/>
        </w:rPr>
        <w:t xml:space="preserve"> (svou podstatou jde o služby poskytované zdarma</w:t>
      </w:r>
      <w:r w:rsidR="00BF1E6C">
        <w:rPr>
          <w:rFonts w:ascii="Trebuchet MS" w:hAnsi="Trebuchet MS"/>
          <w:i/>
          <w:sz w:val="20"/>
          <w:szCs w:val="20"/>
          <w:lang w:val="cs-CZ"/>
        </w:rPr>
        <w:t>, ze soukromého prostředí dětí a jsou tedy v maximální míře anonymní a dostupné</w:t>
      </w:r>
      <w:r w:rsidR="00125448">
        <w:rPr>
          <w:rFonts w:ascii="Trebuchet MS" w:hAnsi="Trebuchet MS"/>
          <w:i/>
          <w:sz w:val="20"/>
          <w:szCs w:val="20"/>
          <w:lang w:val="cs-CZ"/>
        </w:rPr>
        <w:t>)</w:t>
      </w:r>
      <w:r>
        <w:rPr>
          <w:rFonts w:ascii="Trebuchet MS" w:hAnsi="Trebuchet MS"/>
          <w:i/>
          <w:sz w:val="20"/>
          <w:szCs w:val="20"/>
          <w:lang w:val="cs-CZ"/>
        </w:rPr>
        <w:t>, ve 44 % formou telefonickou.</w:t>
      </w:r>
    </w:p>
    <w:p w:rsidR="00BF1E6C" w:rsidRDefault="00BF1E6C" w:rsidP="00125448">
      <w:pPr>
        <w:pStyle w:val="Bezmezer"/>
        <w:jc w:val="both"/>
        <w:rPr>
          <w:rFonts w:ascii="Trebuchet MS" w:hAnsi="Trebuchet MS"/>
          <w:sz w:val="20"/>
          <w:szCs w:val="20"/>
          <w:lang w:val="cs-CZ"/>
        </w:rPr>
      </w:pPr>
    </w:p>
    <w:p w:rsidR="00BF1E6C" w:rsidRPr="00BF1E6C" w:rsidRDefault="00BF1E6C" w:rsidP="00125448">
      <w:pPr>
        <w:pStyle w:val="Bezmezer"/>
        <w:jc w:val="both"/>
        <w:rPr>
          <w:rFonts w:ascii="Trebuchet MS" w:hAnsi="Trebuchet MS"/>
          <w:sz w:val="20"/>
          <w:szCs w:val="20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C33A27" w:rsidRDefault="00C33A27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C33A27" w:rsidRDefault="00C33A27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C33A27" w:rsidRDefault="00C33A27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C33A27" w:rsidRDefault="00C33A27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C33A27" w:rsidRDefault="00C33A27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C33A27" w:rsidRDefault="00C33A27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C33A27" w:rsidRDefault="00C33A27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C33A27" w:rsidRDefault="00C33A27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C33A27" w:rsidRDefault="00C33A27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C33A27" w:rsidRDefault="00C33A27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C33A27" w:rsidRDefault="00C33A27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C33A27" w:rsidRDefault="00C33A27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C33A27" w:rsidRDefault="00C33A27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C33A27" w:rsidRDefault="00C33A27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C33A27" w:rsidRDefault="00C33A27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C33A27" w:rsidRDefault="00C33A27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C33A27" w:rsidRDefault="00C33A27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C33A27" w:rsidRDefault="00C33A27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C33A27" w:rsidRDefault="00686C97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  <w:r>
        <w:rPr>
          <w:rFonts w:ascii="Trebuchet MS" w:hAnsi="Trebuchet MS"/>
          <w:noProof/>
          <w:sz w:val="24"/>
          <w:szCs w:val="24"/>
          <w:lang w:val="cs-CZ" w:eastAsia="cs-CZ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53340</wp:posOffset>
            </wp:positionV>
            <wp:extent cx="5257800" cy="3686175"/>
            <wp:effectExtent l="19050" t="0" r="0" b="0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33A27" w:rsidRDefault="00C33A27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C33A27" w:rsidRDefault="00C33A27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C33A27" w:rsidRDefault="00C33A27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C33A27" w:rsidRDefault="00C33A27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C33A27" w:rsidRDefault="00C33A27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C33A27" w:rsidRDefault="00C33A27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C33A27" w:rsidRDefault="00C33A27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C33A27" w:rsidRDefault="00C33A27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C33A27" w:rsidRDefault="00C33A27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C33A27" w:rsidRDefault="00C33A27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C33A27" w:rsidRDefault="00C33A27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393D20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686C97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  <w:r>
        <w:rPr>
          <w:rFonts w:ascii="Trebuchet MS" w:hAnsi="Trebuchet MS"/>
          <w:noProof/>
          <w:sz w:val="24"/>
          <w:szCs w:val="24"/>
          <w:lang w:val="cs-CZ" w:eastAsia="cs-CZ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74930</wp:posOffset>
            </wp:positionV>
            <wp:extent cx="5238750" cy="3686175"/>
            <wp:effectExtent l="19050" t="0" r="0" b="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86C97" w:rsidRDefault="00686C97" w:rsidP="00CD043F">
      <w:pPr>
        <w:pStyle w:val="Bezmezer"/>
        <w:rPr>
          <w:rFonts w:ascii="Trebuchet MS" w:hAnsi="Trebuchet MS"/>
          <w:i/>
          <w:sz w:val="20"/>
          <w:szCs w:val="20"/>
          <w:lang w:val="cs-CZ"/>
        </w:rPr>
      </w:pPr>
    </w:p>
    <w:p w:rsidR="00686C97" w:rsidRDefault="00686C97" w:rsidP="00CD043F">
      <w:pPr>
        <w:pStyle w:val="Bezmezer"/>
        <w:rPr>
          <w:rFonts w:ascii="Trebuchet MS" w:hAnsi="Trebuchet MS"/>
          <w:i/>
          <w:sz w:val="20"/>
          <w:szCs w:val="20"/>
          <w:lang w:val="cs-CZ"/>
        </w:rPr>
      </w:pPr>
    </w:p>
    <w:p w:rsidR="00686C97" w:rsidRDefault="00686C97" w:rsidP="00CD043F">
      <w:pPr>
        <w:pStyle w:val="Bezmezer"/>
        <w:rPr>
          <w:rFonts w:ascii="Trebuchet MS" w:hAnsi="Trebuchet MS"/>
          <w:i/>
          <w:sz w:val="20"/>
          <w:szCs w:val="20"/>
          <w:lang w:val="cs-CZ"/>
        </w:rPr>
      </w:pPr>
    </w:p>
    <w:p w:rsidR="00686C97" w:rsidRDefault="00686C97" w:rsidP="00CD043F">
      <w:pPr>
        <w:pStyle w:val="Bezmezer"/>
        <w:rPr>
          <w:rFonts w:ascii="Trebuchet MS" w:hAnsi="Trebuchet MS"/>
          <w:i/>
          <w:sz w:val="20"/>
          <w:szCs w:val="20"/>
          <w:lang w:val="cs-CZ"/>
        </w:rPr>
      </w:pPr>
    </w:p>
    <w:p w:rsidR="00686C97" w:rsidRDefault="00686C97" w:rsidP="00CD043F">
      <w:pPr>
        <w:pStyle w:val="Bezmezer"/>
        <w:rPr>
          <w:rFonts w:ascii="Trebuchet MS" w:hAnsi="Trebuchet MS"/>
          <w:i/>
          <w:sz w:val="20"/>
          <w:szCs w:val="20"/>
          <w:lang w:val="cs-CZ"/>
        </w:rPr>
      </w:pPr>
    </w:p>
    <w:p w:rsidR="00686C97" w:rsidRDefault="00686C97" w:rsidP="00CD043F">
      <w:pPr>
        <w:pStyle w:val="Bezmezer"/>
        <w:rPr>
          <w:rFonts w:ascii="Trebuchet MS" w:hAnsi="Trebuchet MS"/>
          <w:i/>
          <w:sz w:val="20"/>
          <w:szCs w:val="20"/>
          <w:lang w:val="cs-CZ"/>
        </w:rPr>
      </w:pPr>
    </w:p>
    <w:p w:rsidR="00686C97" w:rsidRDefault="00686C97" w:rsidP="00CD043F">
      <w:pPr>
        <w:pStyle w:val="Bezmezer"/>
        <w:rPr>
          <w:rFonts w:ascii="Trebuchet MS" w:hAnsi="Trebuchet MS"/>
          <w:i/>
          <w:sz w:val="20"/>
          <w:szCs w:val="20"/>
          <w:lang w:val="cs-CZ"/>
        </w:rPr>
      </w:pPr>
    </w:p>
    <w:p w:rsidR="00393D20" w:rsidRPr="00CD043F" w:rsidRDefault="00D27D52" w:rsidP="00CD043F">
      <w:pPr>
        <w:pStyle w:val="Bezmezer"/>
        <w:rPr>
          <w:rFonts w:ascii="Trebuchet MS" w:hAnsi="Trebuchet MS"/>
          <w:i/>
          <w:sz w:val="20"/>
          <w:szCs w:val="20"/>
          <w:lang w:val="cs-CZ"/>
        </w:rPr>
      </w:pPr>
      <w:r>
        <w:rPr>
          <w:rFonts w:ascii="Trebuchet MS" w:hAnsi="Trebuchet MS"/>
          <w:i/>
          <w:sz w:val="20"/>
          <w:szCs w:val="20"/>
          <w:lang w:val="cs-CZ"/>
        </w:rPr>
        <w:t>P</w:t>
      </w:r>
      <w:r w:rsidR="00393D20" w:rsidRPr="00393D20">
        <w:rPr>
          <w:rFonts w:ascii="Trebuchet MS" w:hAnsi="Trebuchet MS"/>
          <w:i/>
          <w:sz w:val="20"/>
          <w:szCs w:val="20"/>
          <w:lang w:val="cs-CZ"/>
        </w:rPr>
        <w:t>ozn.: Ambulantní formou využívají nezletilí klienti nejčastěji služby nízkoprahových zařízení pro děti a mládež</w:t>
      </w:r>
      <w:r w:rsidR="00393D20">
        <w:rPr>
          <w:rFonts w:ascii="Trebuchet MS" w:hAnsi="Trebuchet MS"/>
          <w:i/>
          <w:sz w:val="20"/>
          <w:szCs w:val="20"/>
          <w:lang w:val="cs-CZ"/>
        </w:rPr>
        <w:t xml:space="preserve">, terénní formou se pak ve většině případů účastní </w:t>
      </w:r>
      <w:r w:rsidR="00CD043F">
        <w:rPr>
          <w:rFonts w:ascii="Trebuchet MS" w:hAnsi="Trebuchet MS"/>
          <w:i/>
          <w:sz w:val="20"/>
          <w:szCs w:val="20"/>
          <w:lang w:val="cs-CZ"/>
        </w:rPr>
        <w:t xml:space="preserve">školou řízených </w:t>
      </w:r>
      <w:r w:rsidR="00393D20">
        <w:rPr>
          <w:rFonts w:ascii="Trebuchet MS" w:hAnsi="Trebuchet MS"/>
          <w:i/>
          <w:sz w:val="20"/>
          <w:szCs w:val="20"/>
          <w:lang w:val="cs-CZ"/>
        </w:rPr>
        <w:t xml:space="preserve">aktivit primární prevence. </w:t>
      </w:r>
      <w:r w:rsidR="00CD043F">
        <w:rPr>
          <w:rFonts w:ascii="Trebuchet MS" w:hAnsi="Trebuchet MS"/>
          <w:i/>
          <w:sz w:val="20"/>
          <w:szCs w:val="20"/>
          <w:lang w:val="cs-CZ"/>
        </w:rPr>
        <w:t>Samostatně pak vyhledávají telefonické a internetové poradenství.</w:t>
      </w: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686C97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  <w:r>
        <w:rPr>
          <w:rFonts w:ascii="Trebuchet MS" w:hAnsi="Trebuchet MS"/>
          <w:noProof/>
          <w:sz w:val="24"/>
          <w:szCs w:val="24"/>
          <w:lang w:val="cs-CZ" w:eastAsia="cs-CZ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120015</wp:posOffset>
            </wp:positionV>
            <wp:extent cx="5238750" cy="3686175"/>
            <wp:effectExtent l="19050" t="0" r="0" b="0"/>
            <wp:wrapNone/>
            <wp:docPr id="2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C33A27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  <w:r>
        <w:rPr>
          <w:rFonts w:ascii="Trebuchet MS" w:hAnsi="Trebuchet MS"/>
          <w:noProof/>
          <w:sz w:val="24"/>
          <w:szCs w:val="24"/>
          <w:lang w:val="cs-CZ" w:eastAsia="cs-CZ"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132080</wp:posOffset>
            </wp:positionV>
            <wp:extent cx="5286375" cy="3676650"/>
            <wp:effectExtent l="19050" t="0" r="9525" b="0"/>
            <wp:wrapNone/>
            <wp:docPr id="4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D27D52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686C97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  <w:r>
        <w:rPr>
          <w:rFonts w:ascii="Trebuchet MS" w:hAnsi="Trebuchet MS"/>
          <w:noProof/>
          <w:sz w:val="24"/>
          <w:szCs w:val="24"/>
          <w:lang w:val="cs-CZ" w:eastAsia="cs-CZ"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38100</wp:posOffset>
            </wp:positionV>
            <wp:extent cx="5267325" cy="3676650"/>
            <wp:effectExtent l="19050" t="0" r="9525" b="0"/>
            <wp:wrapNone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C33A27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686C97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  <w:r>
        <w:rPr>
          <w:rFonts w:ascii="Trebuchet MS" w:hAnsi="Trebuchet MS"/>
          <w:noProof/>
          <w:sz w:val="24"/>
          <w:szCs w:val="24"/>
          <w:lang w:val="cs-CZ" w:eastAsia="cs-CZ"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69850</wp:posOffset>
            </wp:positionV>
            <wp:extent cx="5257800" cy="3686175"/>
            <wp:effectExtent l="19050" t="0" r="0" b="0"/>
            <wp:wrapNone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1E577F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  <w:r>
        <w:rPr>
          <w:rFonts w:ascii="Trebuchet MS" w:hAnsi="Trebuchet MS"/>
          <w:noProof/>
          <w:sz w:val="24"/>
          <w:szCs w:val="24"/>
          <w:lang w:val="cs-CZ" w:eastAsia="cs-CZ" w:bidi="ar-S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358775</wp:posOffset>
            </wp:positionH>
            <wp:positionV relativeFrom="paragraph">
              <wp:posOffset>95250</wp:posOffset>
            </wp:positionV>
            <wp:extent cx="5084445" cy="3686175"/>
            <wp:effectExtent l="19050" t="0" r="1905" b="0"/>
            <wp:wrapNone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075B" w:rsidRDefault="0061075B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1075B" w:rsidRDefault="0061075B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1075B" w:rsidRDefault="0061075B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1075B" w:rsidRDefault="0061075B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1075B" w:rsidRDefault="0061075B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1075B" w:rsidRDefault="0061075B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1075B" w:rsidRDefault="0061075B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09513C" w:rsidRDefault="0009513C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1075B" w:rsidRDefault="0061075B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1075B" w:rsidRDefault="0061075B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1075B" w:rsidRDefault="0061075B" w:rsidP="00E16D1B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D27D52" w:rsidRDefault="00D27D52" w:rsidP="00E16D1B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D27D52" w:rsidRDefault="00D27D52" w:rsidP="00E16D1B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D27D52" w:rsidRDefault="00D27D52" w:rsidP="00E16D1B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D27D52" w:rsidRDefault="00D27D52" w:rsidP="00E16D1B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D27D52" w:rsidRPr="00D27D52" w:rsidRDefault="00D27D52" w:rsidP="00E16D1B">
      <w:pPr>
        <w:pStyle w:val="Bezmezer"/>
        <w:rPr>
          <w:rFonts w:ascii="Trebuchet MS" w:hAnsi="Trebuchet MS"/>
          <w:sz w:val="20"/>
          <w:szCs w:val="20"/>
          <w:lang w:val="cs-CZ"/>
        </w:rPr>
      </w:pPr>
    </w:p>
    <w:p w:rsidR="00686C97" w:rsidRDefault="00686C97" w:rsidP="00D27D52">
      <w:pPr>
        <w:pStyle w:val="Bezmezer"/>
        <w:jc w:val="both"/>
        <w:rPr>
          <w:rFonts w:ascii="Trebuchet MS" w:hAnsi="Trebuchet MS"/>
          <w:i/>
          <w:sz w:val="20"/>
          <w:szCs w:val="20"/>
          <w:lang w:val="cs-CZ"/>
        </w:rPr>
      </w:pPr>
    </w:p>
    <w:p w:rsidR="00686C97" w:rsidRDefault="00686C97" w:rsidP="00D27D52">
      <w:pPr>
        <w:pStyle w:val="Bezmezer"/>
        <w:jc w:val="both"/>
        <w:rPr>
          <w:rFonts w:ascii="Trebuchet MS" w:hAnsi="Trebuchet MS"/>
          <w:i/>
          <w:sz w:val="20"/>
          <w:szCs w:val="20"/>
          <w:lang w:val="cs-CZ"/>
        </w:rPr>
      </w:pPr>
    </w:p>
    <w:p w:rsidR="00686C97" w:rsidRDefault="00686C97" w:rsidP="00D27D52">
      <w:pPr>
        <w:pStyle w:val="Bezmezer"/>
        <w:jc w:val="both"/>
        <w:rPr>
          <w:rFonts w:ascii="Trebuchet MS" w:hAnsi="Trebuchet MS"/>
          <w:i/>
          <w:sz w:val="20"/>
          <w:szCs w:val="20"/>
          <w:lang w:val="cs-CZ"/>
        </w:rPr>
      </w:pPr>
    </w:p>
    <w:p w:rsidR="00686C97" w:rsidRDefault="00686C97" w:rsidP="00D27D52">
      <w:pPr>
        <w:pStyle w:val="Bezmezer"/>
        <w:jc w:val="both"/>
        <w:rPr>
          <w:rFonts w:ascii="Trebuchet MS" w:hAnsi="Trebuchet MS"/>
          <w:i/>
          <w:sz w:val="20"/>
          <w:szCs w:val="20"/>
          <w:lang w:val="cs-CZ"/>
        </w:rPr>
      </w:pPr>
    </w:p>
    <w:p w:rsidR="00686C97" w:rsidRDefault="00686C97" w:rsidP="00D27D52">
      <w:pPr>
        <w:pStyle w:val="Bezmezer"/>
        <w:jc w:val="both"/>
        <w:rPr>
          <w:rFonts w:ascii="Trebuchet MS" w:hAnsi="Trebuchet MS"/>
          <w:i/>
          <w:sz w:val="20"/>
          <w:szCs w:val="20"/>
          <w:lang w:val="cs-CZ"/>
        </w:rPr>
      </w:pPr>
    </w:p>
    <w:p w:rsidR="00686C97" w:rsidRDefault="00686C97" w:rsidP="00D27D52">
      <w:pPr>
        <w:pStyle w:val="Bezmezer"/>
        <w:jc w:val="both"/>
        <w:rPr>
          <w:rFonts w:ascii="Trebuchet MS" w:hAnsi="Trebuchet MS"/>
          <w:i/>
          <w:sz w:val="20"/>
          <w:szCs w:val="20"/>
          <w:lang w:val="cs-CZ"/>
        </w:rPr>
      </w:pPr>
    </w:p>
    <w:p w:rsidR="00686C97" w:rsidRDefault="00686C97" w:rsidP="00D27D52">
      <w:pPr>
        <w:pStyle w:val="Bezmezer"/>
        <w:jc w:val="both"/>
        <w:rPr>
          <w:rFonts w:ascii="Trebuchet MS" w:hAnsi="Trebuchet MS"/>
          <w:i/>
          <w:sz w:val="20"/>
          <w:szCs w:val="20"/>
          <w:lang w:val="cs-CZ"/>
        </w:rPr>
      </w:pPr>
    </w:p>
    <w:p w:rsidR="00D27D52" w:rsidRPr="00D27D52" w:rsidRDefault="00D27D52" w:rsidP="00D27D52">
      <w:pPr>
        <w:pStyle w:val="Bezmezer"/>
        <w:jc w:val="both"/>
        <w:rPr>
          <w:rFonts w:ascii="Trebuchet MS" w:hAnsi="Trebuchet MS"/>
          <w:i/>
          <w:sz w:val="20"/>
          <w:szCs w:val="20"/>
          <w:lang w:val="cs-CZ"/>
        </w:rPr>
      </w:pPr>
      <w:r w:rsidRPr="00D27D52">
        <w:rPr>
          <w:rFonts w:ascii="Trebuchet MS" w:hAnsi="Trebuchet MS"/>
          <w:i/>
          <w:sz w:val="20"/>
          <w:szCs w:val="20"/>
          <w:lang w:val="cs-CZ"/>
        </w:rPr>
        <w:t xml:space="preserve">Pozn.: </w:t>
      </w:r>
      <w:r>
        <w:rPr>
          <w:rFonts w:ascii="Trebuchet MS" w:hAnsi="Trebuchet MS"/>
          <w:i/>
          <w:sz w:val="20"/>
          <w:szCs w:val="20"/>
          <w:lang w:val="cs-CZ"/>
        </w:rPr>
        <w:t>Z odpovědí respondentů je patrné, že největší podíl aktivit primární prevence směřuje k žákům 2. stupně ZŠ a studentům SŠ. Pouze 16 % NNO směřují aktivity primární prevence k dětem předškolního věku a 33 % k dětem mladšího školního věku.</w:t>
      </w:r>
      <w:r w:rsidR="008F5FCF">
        <w:rPr>
          <w:rFonts w:ascii="Trebuchet MS" w:hAnsi="Trebuchet MS"/>
          <w:i/>
          <w:sz w:val="20"/>
          <w:szCs w:val="20"/>
          <w:lang w:val="cs-CZ"/>
        </w:rPr>
        <w:t xml:space="preserve"> Pouze 28 % respondentů se zaměřuje také na cílovou skupinu „neorganizovaná mládež“ (v rámci služeb poskytovaných v NZDM či v rámci SASRD). </w:t>
      </w:r>
    </w:p>
    <w:p w:rsidR="00D27D52" w:rsidRDefault="00686C97" w:rsidP="00E16D1B">
      <w:pPr>
        <w:pStyle w:val="Bezmezer"/>
        <w:rPr>
          <w:rFonts w:ascii="Trebuchet MS" w:hAnsi="Trebuchet MS"/>
          <w:sz w:val="24"/>
          <w:szCs w:val="24"/>
          <w:lang w:val="cs-CZ"/>
        </w:rPr>
      </w:pPr>
      <w:r>
        <w:rPr>
          <w:rFonts w:ascii="Trebuchet MS" w:hAnsi="Trebuchet MS"/>
          <w:noProof/>
          <w:sz w:val="24"/>
          <w:szCs w:val="24"/>
          <w:lang w:val="cs-CZ" w:eastAsia="cs-CZ" w:bidi="ar-S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105410</wp:posOffset>
            </wp:positionV>
            <wp:extent cx="5105400" cy="3686175"/>
            <wp:effectExtent l="19050" t="0" r="0" b="0"/>
            <wp:wrapNone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68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686C97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  <w:r>
        <w:rPr>
          <w:rFonts w:ascii="Trebuchet MS" w:hAnsi="Trebuchet MS"/>
          <w:noProof/>
          <w:sz w:val="24"/>
          <w:szCs w:val="24"/>
          <w:lang w:val="cs-CZ" w:eastAsia="cs-CZ" w:bidi="ar-S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38100</wp:posOffset>
            </wp:positionV>
            <wp:extent cx="5102860" cy="3695700"/>
            <wp:effectExtent l="19050" t="0" r="2540" b="0"/>
            <wp:wrapNone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86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27D52" w:rsidRDefault="00D27D5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C33A27" w:rsidRDefault="00C33A27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C33A27" w:rsidRDefault="00C33A27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C33A27" w:rsidRDefault="00C33A27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C33A27" w:rsidRDefault="00C33A27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C33A27" w:rsidRDefault="00C33A27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C33A27" w:rsidRDefault="00C33A27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C33A27" w:rsidRDefault="00C33A27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C33A27" w:rsidRDefault="00C33A27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C33A27" w:rsidRDefault="00C33A27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C33A27" w:rsidRDefault="00C33A27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C33A27" w:rsidRDefault="00C33A27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C33A27" w:rsidRDefault="00C33A27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C33A27" w:rsidRDefault="00C33A27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C33A27" w:rsidRDefault="00C33A27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C33A27" w:rsidRDefault="00C33A27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C33A27" w:rsidRDefault="00C33A27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C33A27" w:rsidRDefault="00C33A27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C33A27" w:rsidRDefault="00C33A27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C33A27" w:rsidRDefault="00C33A27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C33A27" w:rsidRDefault="00C33A27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C33A27" w:rsidRDefault="00C33A27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E16D1B" w:rsidRDefault="00E16D1B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C33A27" w:rsidRDefault="00C33A27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C33A27" w:rsidRDefault="00C33A27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686C97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  <w:r>
        <w:rPr>
          <w:rFonts w:ascii="Trebuchet MS" w:hAnsi="Trebuchet MS"/>
          <w:noProof/>
          <w:sz w:val="24"/>
          <w:szCs w:val="24"/>
          <w:lang w:val="cs-CZ" w:eastAsia="cs-CZ" w:bidi="ar-S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344170</wp:posOffset>
            </wp:positionH>
            <wp:positionV relativeFrom="paragraph">
              <wp:posOffset>34290</wp:posOffset>
            </wp:positionV>
            <wp:extent cx="5096510" cy="3714750"/>
            <wp:effectExtent l="19050" t="0" r="8890" b="0"/>
            <wp:wrapNone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1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AD25E0" w:rsidRDefault="00AD25E0" w:rsidP="00FC0D52">
      <w:pPr>
        <w:pStyle w:val="Bezmezer"/>
        <w:jc w:val="both"/>
        <w:rPr>
          <w:rFonts w:ascii="Trebuchet MS" w:hAnsi="Trebuchet MS"/>
          <w:sz w:val="24"/>
          <w:szCs w:val="24"/>
          <w:lang w:val="cs-CZ"/>
        </w:rPr>
      </w:pPr>
    </w:p>
    <w:p w:rsidR="00AD25E0" w:rsidRDefault="00AD25E0" w:rsidP="00FC0D52">
      <w:pPr>
        <w:pStyle w:val="Bezmezer"/>
        <w:jc w:val="both"/>
        <w:rPr>
          <w:rFonts w:ascii="Trebuchet MS" w:hAnsi="Trebuchet MS"/>
          <w:sz w:val="24"/>
          <w:szCs w:val="24"/>
          <w:lang w:val="cs-CZ"/>
        </w:rPr>
      </w:pPr>
    </w:p>
    <w:p w:rsidR="00686C97" w:rsidRDefault="00686C97" w:rsidP="00FC0D52">
      <w:pPr>
        <w:pStyle w:val="Bezmezer"/>
        <w:jc w:val="both"/>
        <w:rPr>
          <w:rFonts w:ascii="Trebuchet MS" w:hAnsi="Trebuchet MS"/>
          <w:i/>
          <w:sz w:val="20"/>
          <w:szCs w:val="20"/>
          <w:lang w:val="cs-CZ"/>
        </w:rPr>
      </w:pPr>
    </w:p>
    <w:p w:rsidR="00686C97" w:rsidRDefault="00686C97" w:rsidP="00FC0D52">
      <w:pPr>
        <w:pStyle w:val="Bezmezer"/>
        <w:jc w:val="both"/>
        <w:rPr>
          <w:rFonts w:ascii="Trebuchet MS" w:hAnsi="Trebuchet MS"/>
          <w:i/>
          <w:sz w:val="20"/>
          <w:szCs w:val="20"/>
          <w:lang w:val="cs-CZ"/>
        </w:rPr>
      </w:pPr>
    </w:p>
    <w:p w:rsidR="00125448" w:rsidRDefault="00125448" w:rsidP="00FC0D52">
      <w:pPr>
        <w:pStyle w:val="Bezmezer"/>
        <w:jc w:val="both"/>
        <w:rPr>
          <w:rFonts w:ascii="Trebuchet MS" w:hAnsi="Trebuchet MS"/>
          <w:i/>
          <w:sz w:val="20"/>
          <w:szCs w:val="20"/>
          <w:lang w:val="cs-CZ"/>
        </w:rPr>
      </w:pPr>
      <w:r w:rsidRPr="00FC0D52">
        <w:rPr>
          <w:rFonts w:ascii="Trebuchet MS" w:hAnsi="Trebuchet MS"/>
          <w:i/>
          <w:sz w:val="20"/>
          <w:szCs w:val="20"/>
          <w:lang w:val="cs-CZ"/>
        </w:rPr>
        <w:t xml:space="preserve">Pozn.: </w:t>
      </w:r>
      <w:r w:rsidR="00FC0D52" w:rsidRPr="00FC0D52">
        <w:rPr>
          <w:rFonts w:ascii="Trebuchet MS" w:hAnsi="Trebuchet MS"/>
          <w:i/>
          <w:sz w:val="20"/>
          <w:szCs w:val="20"/>
          <w:lang w:val="cs-CZ"/>
        </w:rPr>
        <w:t xml:space="preserve">Do roku 2011 byla možnost získat certifikaci odborné způsobilosti programů primární prevence užívání návykových látek. Dle získaných informací nelze </w:t>
      </w:r>
      <w:r w:rsidR="00FC0D52">
        <w:rPr>
          <w:rFonts w:ascii="Trebuchet MS" w:hAnsi="Trebuchet MS"/>
          <w:i/>
          <w:sz w:val="20"/>
          <w:szCs w:val="20"/>
          <w:lang w:val="cs-CZ"/>
        </w:rPr>
        <w:t xml:space="preserve">zatím </w:t>
      </w:r>
      <w:r w:rsidR="00FC0D52" w:rsidRPr="00FC0D52">
        <w:rPr>
          <w:rFonts w:ascii="Trebuchet MS" w:hAnsi="Trebuchet MS"/>
          <w:i/>
          <w:sz w:val="20"/>
          <w:szCs w:val="20"/>
          <w:lang w:val="cs-CZ"/>
        </w:rPr>
        <w:t>získat certifikaci MŠMT pro jinou oblast primární prevence.</w:t>
      </w:r>
      <w:r w:rsidR="00FC0D52">
        <w:rPr>
          <w:rFonts w:ascii="Trebuchet MS" w:hAnsi="Trebuchet MS"/>
          <w:i/>
          <w:sz w:val="20"/>
          <w:szCs w:val="20"/>
          <w:lang w:val="cs-CZ"/>
        </w:rPr>
        <w:t xml:space="preserve"> V roce 2012 je proces certifikace z důvodu reorganizace Institutu pedagogicko-psychologického poradenství v ČR,</w:t>
      </w:r>
      <w:r w:rsidR="006C74B4">
        <w:rPr>
          <w:rFonts w:ascii="Trebuchet MS" w:hAnsi="Trebuchet MS"/>
          <w:i/>
          <w:sz w:val="20"/>
          <w:szCs w:val="20"/>
          <w:lang w:val="cs-CZ"/>
        </w:rPr>
        <w:t xml:space="preserve"> který zajišťoval služby agentury pro certifikaci, pozastaven.</w:t>
      </w:r>
    </w:p>
    <w:p w:rsidR="00EF099B" w:rsidRDefault="00EF099B" w:rsidP="00FC0D52">
      <w:pPr>
        <w:pStyle w:val="Bezmezer"/>
        <w:jc w:val="both"/>
        <w:rPr>
          <w:rFonts w:ascii="Trebuchet MS" w:hAnsi="Trebuchet MS"/>
          <w:i/>
          <w:sz w:val="20"/>
          <w:szCs w:val="20"/>
          <w:lang w:val="cs-CZ"/>
        </w:rPr>
      </w:pPr>
    </w:p>
    <w:p w:rsidR="00EF099B" w:rsidRPr="00FC0D52" w:rsidRDefault="00EF099B" w:rsidP="00FC0D52">
      <w:pPr>
        <w:pStyle w:val="Bezmezer"/>
        <w:jc w:val="both"/>
        <w:rPr>
          <w:rFonts w:ascii="Trebuchet MS" w:hAnsi="Trebuchet MS"/>
          <w:i/>
          <w:sz w:val="20"/>
          <w:szCs w:val="20"/>
          <w:lang w:val="cs-CZ"/>
        </w:rPr>
      </w:pPr>
      <w:r>
        <w:rPr>
          <w:rFonts w:ascii="Trebuchet MS" w:hAnsi="Trebuchet MS"/>
          <w:i/>
          <w:sz w:val="20"/>
          <w:szCs w:val="20"/>
          <w:lang w:val="cs-CZ"/>
        </w:rPr>
        <w:t xml:space="preserve">Ve všech případech, kdy NNO udávali poskytování primární aktivit za úplatu, se jednalo o certifikované programy primární prevence užívání návykových látek. </w:t>
      </w:r>
    </w:p>
    <w:p w:rsidR="00125448" w:rsidRDefault="00125448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0D52" w:rsidRDefault="00FC0D5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0D52" w:rsidRDefault="00FC0D5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0D52" w:rsidRDefault="00FC0D5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0D52" w:rsidRDefault="00FC0D5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0D52" w:rsidRDefault="00FC0D5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0D52" w:rsidRDefault="00FC0D5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0D52" w:rsidRDefault="00FC0D5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0D52" w:rsidRDefault="00FC0D5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0D52" w:rsidRDefault="00FC0D5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0D52" w:rsidRDefault="00FC0D5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0D52" w:rsidRDefault="00FC0D5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0D52" w:rsidRDefault="00FC0D5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0D52" w:rsidRDefault="00FC0D5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0D52" w:rsidRDefault="00FC0D5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0D52" w:rsidRDefault="00FC0D52" w:rsidP="00EF099B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FC0D52" w:rsidRDefault="00FC0D5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0D52" w:rsidRDefault="00FC0D5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0D52" w:rsidRDefault="00FC0D5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  <w:r>
        <w:rPr>
          <w:rFonts w:ascii="Trebuchet MS" w:hAnsi="Trebuchet MS"/>
          <w:noProof/>
          <w:sz w:val="24"/>
          <w:szCs w:val="24"/>
          <w:lang w:val="cs-CZ" w:eastAsia="cs-CZ" w:bidi="ar-S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337820</wp:posOffset>
            </wp:positionH>
            <wp:positionV relativeFrom="paragraph">
              <wp:posOffset>139065</wp:posOffset>
            </wp:positionV>
            <wp:extent cx="5084445" cy="3705225"/>
            <wp:effectExtent l="19050" t="0" r="1905" b="0"/>
            <wp:wrapNone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686C97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  <w:r>
        <w:rPr>
          <w:rFonts w:ascii="Trebuchet MS" w:hAnsi="Trebuchet MS"/>
          <w:noProof/>
          <w:sz w:val="24"/>
          <w:szCs w:val="24"/>
          <w:lang w:val="cs-CZ" w:eastAsia="cs-CZ" w:bidi="ar-S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54610</wp:posOffset>
            </wp:positionV>
            <wp:extent cx="5102860" cy="3705225"/>
            <wp:effectExtent l="19050" t="0" r="2540" b="0"/>
            <wp:wrapNone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86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C33A27" w:rsidRDefault="00C33A27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FC0D52" w:rsidRDefault="00FC0D52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C33A27" w:rsidRDefault="00C33A27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C33A27" w:rsidRDefault="00C33A27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C33A27" w:rsidRDefault="00C33A27" w:rsidP="00FC0D52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C33A27" w:rsidRDefault="00C33A27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C33A27" w:rsidRDefault="00C33A27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C33A27" w:rsidRDefault="00C33A27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C33A27" w:rsidRDefault="00686C97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  <w:r>
        <w:rPr>
          <w:rFonts w:ascii="Trebuchet MS" w:hAnsi="Trebuchet MS"/>
          <w:noProof/>
          <w:sz w:val="24"/>
          <w:szCs w:val="24"/>
          <w:lang w:val="cs-CZ" w:eastAsia="cs-CZ" w:bidi="ar-SA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366395</wp:posOffset>
            </wp:positionH>
            <wp:positionV relativeFrom="paragraph">
              <wp:posOffset>167640</wp:posOffset>
            </wp:positionV>
            <wp:extent cx="5078095" cy="3705225"/>
            <wp:effectExtent l="19050" t="0" r="8255" b="0"/>
            <wp:wrapNone/>
            <wp:docPr id="8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33A27" w:rsidRDefault="00C33A27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C33A27" w:rsidRDefault="00C33A27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1075B" w:rsidRDefault="0061075B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1075B" w:rsidRDefault="0061075B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1075B" w:rsidRDefault="0061075B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1075B" w:rsidRDefault="0061075B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1075B" w:rsidRDefault="0061075B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61075B" w:rsidRDefault="0061075B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032921" w:rsidRDefault="00032921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686C97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  <w:r>
        <w:rPr>
          <w:rFonts w:ascii="Trebuchet MS" w:hAnsi="Trebuchet MS"/>
          <w:noProof/>
          <w:sz w:val="24"/>
          <w:szCs w:val="24"/>
          <w:lang w:val="cs-CZ" w:eastAsia="cs-CZ" w:bidi="ar-S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384175</wp:posOffset>
            </wp:positionH>
            <wp:positionV relativeFrom="paragraph">
              <wp:posOffset>54610</wp:posOffset>
            </wp:positionV>
            <wp:extent cx="5060315" cy="3724275"/>
            <wp:effectExtent l="19050" t="0" r="6985" b="0"/>
            <wp:wrapNone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31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E16D1B" w:rsidRDefault="00E16D1B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686C97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  <w:r>
        <w:rPr>
          <w:rFonts w:ascii="Trebuchet MS" w:hAnsi="Trebuchet MS"/>
          <w:noProof/>
          <w:sz w:val="24"/>
          <w:szCs w:val="24"/>
          <w:lang w:val="cs-CZ" w:eastAsia="cs-CZ" w:bidi="ar-S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366395</wp:posOffset>
            </wp:positionH>
            <wp:positionV relativeFrom="paragraph">
              <wp:posOffset>81915</wp:posOffset>
            </wp:positionV>
            <wp:extent cx="5000625" cy="3514725"/>
            <wp:effectExtent l="19050" t="0" r="9525" b="0"/>
            <wp:wrapNone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686C97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  <w:r>
        <w:rPr>
          <w:rFonts w:ascii="Trebuchet MS" w:hAnsi="Trebuchet MS"/>
          <w:noProof/>
          <w:sz w:val="24"/>
          <w:szCs w:val="24"/>
          <w:lang w:val="cs-CZ" w:eastAsia="cs-CZ" w:bidi="ar-SA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366395</wp:posOffset>
            </wp:positionH>
            <wp:positionV relativeFrom="paragraph">
              <wp:posOffset>52070</wp:posOffset>
            </wp:positionV>
            <wp:extent cx="4991100" cy="3524250"/>
            <wp:effectExtent l="19050" t="0" r="0" b="0"/>
            <wp:wrapNone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3D20C1">
      <w:pPr>
        <w:pStyle w:val="Bezmezer"/>
        <w:rPr>
          <w:rFonts w:ascii="Trebuchet MS" w:hAnsi="Trebuchet MS"/>
          <w:sz w:val="24"/>
          <w:szCs w:val="24"/>
          <w:lang w:val="cs-CZ"/>
        </w:rPr>
      </w:pPr>
    </w:p>
    <w:p w:rsidR="00686C97" w:rsidRDefault="00686C97" w:rsidP="00E165CB">
      <w:pPr>
        <w:pStyle w:val="Bezmezer"/>
        <w:jc w:val="both"/>
        <w:rPr>
          <w:rFonts w:ascii="Trebuchet MS" w:hAnsi="Trebuchet MS"/>
          <w:i/>
          <w:sz w:val="20"/>
          <w:szCs w:val="20"/>
          <w:lang w:val="cs-CZ"/>
        </w:rPr>
      </w:pPr>
    </w:p>
    <w:p w:rsidR="00686C97" w:rsidRDefault="00686C97" w:rsidP="00E165CB">
      <w:pPr>
        <w:pStyle w:val="Bezmezer"/>
        <w:jc w:val="both"/>
        <w:rPr>
          <w:rFonts w:ascii="Trebuchet MS" w:hAnsi="Trebuchet MS"/>
          <w:i/>
          <w:sz w:val="20"/>
          <w:szCs w:val="20"/>
          <w:lang w:val="cs-CZ"/>
        </w:rPr>
      </w:pPr>
    </w:p>
    <w:p w:rsidR="00686C97" w:rsidRDefault="00686C97" w:rsidP="00E165CB">
      <w:pPr>
        <w:pStyle w:val="Bezmezer"/>
        <w:jc w:val="both"/>
        <w:rPr>
          <w:rFonts w:ascii="Trebuchet MS" w:hAnsi="Trebuchet MS"/>
          <w:i/>
          <w:sz w:val="20"/>
          <w:szCs w:val="20"/>
          <w:lang w:val="cs-CZ"/>
        </w:rPr>
      </w:pPr>
    </w:p>
    <w:p w:rsidR="00686C97" w:rsidRDefault="00686C97" w:rsidP="00E165CB">
      <w:pPr>
        <w:pStyle w:val="Bezmezer"/>
        <w:jc w:val="both"/>
        <w:rPr>
          <w:rFonts w:ascii="Trebuchet MS" w:hAnsi="Trebuchet MS"/>
          <w:i/>
          <w:sz w:val="20"/>
          <w:szCs w:val="20"/>
          <w:lang w:val="cs-CZ"/>
        </w:rPr>
      </w:pPr>
    </w:p>
    <w:p w:rsidR="00686C97" w:rsidRDefault="00686C97" w:rsidP="00E165CB">
      <w:pPr>
        <w:pStyle w:val="Bezmezer"/>
        <w:jc w:val="both"/>
        <w:rPr>
          <w:rFonts w:ascii="Trebuchet MS" w:hAnsi="Trebuchet MS"/>
          <w:i/>
          <w:sz w:val="20"/>
          <w:szCs w:val="20"/>
          <w:lang w:val="cs-CZ"/>
        </w:rPr>
      </w:pPr>
    </w:p>
    <w:p w:rsidR="00686C97" w:rsidRDefault="00686C97" w:rsidP="00E165CB">
      <w:pPr>
        <w:pStyle w:val="Bezmezer"/>
        <w:jc w:val="both"/>
        <w:rPr>
          <w:rFonts w:ascii="Trebuchet MS" w:hAnsi="Trebuchet MS"/>
          <w:i/>
          <w:sz w:val="20"/>
          <w:szCs w:val="20"/>
          <w:lang w:val="cs-CZ"/>
        </w:rPr>
      </w:pPr>
    </w:p>
    <w:p w:rsidR="00686C97" w:rsidRDefault="00686C97" w:rsidP="00E165CB">
      <w:pPr>
        <w:pStyle w:val="Bezmezer"/>
        <w:jc w:val="both"/>
        <w:rPr>
          <w:rFonts w:ascii="Trebuchet MS" w:hAnsi="Trebuchet MS"/>
          <w:i/>
          <w:sz w:val="20"/>
          <w:szCs w:val="20"/>
          <w:lang w:val="cs-CZ"/>
        </w:rPr>
      </w:pPr>
    </w:p>
    <w:p w:rsidR="00686C97" w:rsidRDefault="00686C97" w:rsidP="00E165CB">
      <w:pPr>
        <w:pStyle w:val="Bezmezer"/>
        <w:jc w:val="both"/>
        <w:rPr>
          <w:rFonts w:ascii="Trebuchet MS" w:hAnsi="Trebuchet MS"/>
          <w:i/>
          <w:sz w:val="20"/>
          <w:szCs w:val="20"/>
          <w:lang w:val="cs-CZ"/>
        </w:rPr>
      </w:pPr>
    </w:p>
    <w:p w:rsidR="00686C97" w:rsidRDefault="00686C97" w:rsidP="00E165CB">
      <w:pPr>
        <w:pStyle w:val="Bezmezer"/>
        <w:jc w:val="both"/>
        <w:rPr>
          <w:rFonts w:ascii="Trebuchet MS" w:hAnsi="Trebuchet MS"/>
          <w:i/>
          <w:sz w:val="20"/>
          <w:szCs w:val="20"/>
          <w:lang w:val="cs-CZ"/>
        </w:rPr>
      </w:pPr>
    </w:p>
    <w:p w:rsidR="00686C97" w:rsidRDefault="00686C97" w:rsidP="00E165CB">
      <w:pPr>
        <w:pStyle w:val="Bezmezer"/>
        <w:jc w:val="both"/>
        <w:rPr>
          <w:rFonts w:ascii="Trebuchet MS" w:hAnsi="Trebuchet MS"/>
          <w:i/>
          <w:sz w:val="20"/>
          <w:szCs w:val="20"/>
          <w:lang w:val="cs-CZ"/>
        </w:rPr>
      </w:pPr>
    </w:p>
    <w:p w:rsidR="00B250E6" w:rsidRDefault="003F74C4" w:rsidP="00E165CB">
      <w:pPr>
        <w:pStyle w:val="Bezmezer"/>
        <w:jc w:val="both"/>
        <w:rPr>
          <w:rFonts w:ascii="Trebuchet MS" w:hAnsi="Trebuchet MS"/>
          <w:i/>
          <w:sz w:val="20"/>
          <w:szCs w:val="20"/>
          <w:lang w:val="cs-CZ"/>
        </w:rPr>
      </w:pPr>
      <w:r w:rsidRPr="003D20C1">
        <w:rPr>
          <w:rFonts w:ascii="Trebuchet MS" w:hAnsi="Trebuchet MS"/>
          <w:i/>
          <w:sz w:val="20"/>
          <w:szCs w:val="20"/>
          <w:lang w:val="cs-CZ"/>
        </w:rPr>
        <w:t xml:space="preserve">Pozn.: V otázce č. 14 byla z hlediska našeho průzkumu </w:t>
      </w:r>
      <w:r w:rsidR="003D20C1">
        <w:rPr>
          <w:rFonts w:ascii="Trebuchet MS" w:hAnsi="Trebuchet MS"/>
          <w:i/>
          <w:sz w:val="20"/>
          <w:szCs w:val="20"/>
          <w:lang w:val="cs-CZ"/>
        </w:rPr>
        <w:t>nejdůležitější</w:t>
      </w:r>
      <w:r w:rsidRPr="003D20C1">
        <w:rPr>
          <w:rFonts w:ascii="Trebuchet MS" w:hAnsi="Trebuchet MS"/>
          <w:i/>
          <w:sz w:val="20"/>
          <w:szCs w:val="20"/>
          <w:lang w:val="cs-CZ"/>
        </w:rPr>
        <w:t xml:space="preserve"> otázka zkušenosti NNO s poskytováním krizové intervence na půdě školy. Respondenti uvedli v 6 případech zkušenost s poskytováním krizové intervence přímo ve škole, v žádném z případů však nešlo o primární nabídku služby krizové pomoci tak, jak o ní smýšlí projekt Archa-Vylodění. </w:t>
      </w:r>
      <w:r w:rsidR="003D20C1" w:rsidRPr="003D20C1">
        <w:rPr>
          <w:rFonts w:ascii="Trebuchet MS" w:hAnsi="Trebuchet MS"/>
          <w:i/>
          <w:sz w:val="20"/>
          <w:szCs w:val="20"/>
          <w:lang w:val="cs-CZ"/>
        </w:rPr>
        <w:t>Jeden z respondentů poskytuje individuální péči v rámci doučování</w:t>
      </w:r>
      <w:r w:rsidR="00E165CB">
        <w:rPr>
          <w:rFonts w:ascii="Trebuchet MS" w:hAnsi="Trebuchet MS"/>
          <w:i/>
          <w:sz w:val="20"/>
          <w:szCs w:val="20"/>
          <w:lang w:val="cs-CZ"/>
        </w:rPr>
        <w:t>.</w:t>
      </w:r>
      <w:r w:rsidR="003D20C1" w:rsidRPr="003D20C1">
        <w:rPr>
          <w:rFonts w:ascii="Trebuchet MS" w:hAnsi="Trebuchet MS"/>
          <w:i/>
          <w:sz w:val="20"/>
          <w:szCs w:val="20"/>
          <w:lang w:val="cs-CZ"/>
        </w:rPr>
        <w:t xml:space="preserve"> V ostatních případech se jedná spíše o výjimečnou situaci poskytnutí krizové intervence, která vyplyne z aktuální potřeby při realizaci aktivity primární prevence.</w:t>
      </w:r>
    </w:p>
    <w:p w:rsidR="00E165CB" w:rsidRPr="00E165CB" w:rsidRDefault="00E165CB" w:rsidP="00E165CB">
      <w:pPr>
        <w:pStyle w:val="Bezmezer"/>
        <w:jc w:val="both"/>
        <w:rPr>
          <w:rFonts w:ascii="Trebuchet MS" w:hAnsi="Trebuchet MS"/>
          <w:i/>
          <w:sz w:val="20"/>
          <w:szCs w:val="20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686C97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  <w:r>
        <w:rPr>
          <w:rFonts w:ascii="Trebuchet MS" w:hAnsi="Trebuchet MS"/>
          <w:noProof/>
          <w:sz w:val="24"/>
          <w:szCs w:val="24"/>
          <w:lang w:val="cs-CZ" w:eastAsia="cs-CZ" w:bidi="ar-SA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114300</wp:posOffset>
            </wp:positionV>
            <wp:extent cx="5133975" cy="3733800"/>
            <wp:effectExtent l="19050" t="0" r="9525" b="0"/>
            <wp:wrapNone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B250E6" w:rsidRDefault="00B250E6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032921" w:rsidRDefault="00032921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032921" w:rsidRDefault="00032921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032921" w:rsidRDefault="00032921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  <w:bookmarkStart w:id="0" w:name="_GoBack"/>
      <w:bookmarkEnd w:id="0"/>
    </w:p>
    <w:p w:rsidR="0009513C" w:rsidRDefault="0009513C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09513C" w:rsidRDefault="0009513C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09513C" w:rsidRDefault="0009513C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09513C" w:rsidRDefault="0009513C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09513C" w:rsidRDefault="0009513C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p w:rsidR="0009513C" w:rsidRDefault="0009513C" w:rsidP="0009513C">
      <w:pPr>
        <w:pStyle w:val="Bezmezer"/>
        <w:jc w:val="center"/>
        <w:rPr>
          <w:rFonts w:ascii="Trebuchet MS" w:hAnsi="Trebuchet MS"/>
          <w:sz w:val="24"/>
          <w:szCs w:val="24"/>
          <w:lang w:val="cs-CZ"/>
        </w:rPr>
      </w:pPr>
    </w:p>
    <w:sectPr w:rsidR="0009513C" w:rsidSect="00686C97">
      <w:headerReference w:type="default" r:id="rId35"/>
      <w:footerReference w:type="default" r:id="rId36"/>
      <w:pgSz w:w="11906" w:h="16838" w:code="9"/>
      <w:pgMar w:top="1701" w:right="1418" w:bottom="1418" w:left="1418" w:header="68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64B5" w:rsidRDefault="009964B5" w:rsidP="00DE51BE">
      <w:pPr>
        <w:spacing w:after="0" w:line="240" w:lineRule="auto"/>
      </w:pPr>
      <w:r>
        <w:separator/>
      </w:r>
    </w:p>
  </w:endnote>
  <w:endnote w:type="continuationSeparator" w:id="1">
    <w:p w:rsidR="009964B5" w:rsidRDefault="009964B5" w:rsidP="00DE51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Haettenschweiler">
    <w:altName w:val="Impact"/>
    <w:panose1 w:val="020B070604090206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0A8" w:rsidRPr="00F36329" w:rsidRDefault="00E24E88" w:rsidP="008F2E75">
    <w:pPr>
      <w:pStyle w:val="Zpat"/>
    </w:pPr>
    <w:r>
      <w:rPr>
        <w:rFonts w:ascii="Haettenschweiler" w:hAnsi="Haettenschweiler"/>
        <w:sz w:val="24"/>
        <w:szCs w:val="24"/>
      </w:rPr>
      <w:t xml:space="preserve">                                      </w:t>
    </w:r>
    <w:r w:rsidR="008F2E75">
      <w:rPr>
        <w:rFonts w:ascii="Haettenschweiler" w:hAnsi="Haettenschweiler"/>
        <w:sz w:val="24"/>
        <w:szCs w:val="24"/>
      </w:rPr>
      <w:t xml:space="preserve">                                                                                      </w:t>
    </w:r>
    <w:r w:rsidR="00335BFB">
      <w:rPr>
        <w:rFonts w:ascii="Haettenschweiler" w:hAnsi="Haettenschweiler"/>
        <w:sz w:val="24"/>
        <w:szCs w:val="24"/>
      </w:rPr>
      <w:t xml:space="preserve">                             </w:t>
    </w:r>
    <w:r w:rsidR="008F2E75">
      <w:rPr>
        <w:rFonts w:ascii="Haettenschweiler" w:hAnsi="Haettenschweiler"/>
        <w:sz w:val="24"/>
        <w:szCs w:val="24"/>
      </w:rPr>
      <w:t xml:space="preserve">  </w:t>
    </w:r>
    <w:r w:rsidR="00A42498">
      <w:rPr>
        <w:rFonts w:ascii="Haettenschweiler" w:hAnsi="Haettenschweiler"/>
        <w:sz w:val="24"/>
        <w:szCs w:val="24"/>
      </w:rPr>
      <w:t xml:space="preserve">       </w:t>
    </w:r>
    <w:r w:rsidR="00335BFB">
      <w:rPr>
        <w:rFonts w:ascii="Haettenschweiler" w:hAnsi="Haettenschweiler"/>
        <w:sz w:val="24"/>
        <w:szCs w:val="24"/>
      </w:rPr>
      <w:t xml:space="preserve">                     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64B5" w:rsidRDefault="009964B5" w:rsidP="00DE51BE">
      <w:pPr>
        <w:spacing w:after="0" w:line="240" w:lineRule="auto"/>
      </w:pPr>
      <w:r>
        <w:separator/>
      </w:r>
    </w:p>
  </w:footnote>
  <w:footnote w:type="continuationSeparator" w:id="1">
    <w:p w:rsidR="009964B5" w:rsidRDefault="009964B5" w:rsidP="00DE51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0A8" w:rsidRDefault="009F72F6">
    <w:pPr>
      <w:pStyle w:val="Zhlav"/>
    </w:pPr>
    <w:r>
      <w:rPr>
        <w:noProof/>
        <w:lang w:val="cs-CZ" w:eastAsia="cs-CZ" w:bidi="ar-S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23495</wp:posOffset>
          </wp:positionH>
          <wp:positionV relativeFrom="paragraph">
            <wp:posOffset>-346075</wp:posOffset>
          </wp:positionV>
          <wp:extent cx="904875" cy="933450"/>
          <wp:effectExtent l="19050" t="0" r="9525" b="0"/>
          <wp:wrapNone/>
          <wp:docPr id="3" name="obrázek 1" descr="logo_modre_rg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modre_rgb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04875" cy="933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cs-CZ" w:eastAsia="cs-CZ" w:bidi="ar-S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2014220</wp:posOffset>
          </wp:positionH>
          <wp:positionV relativeFrom="paragraph">
            <wp:posOffset>-117475</wp:posOffset>
          </wp:positionV>
          <wp:extent cx="1476375" cy="533400"/>
          <wp:effectExtent l="19050" t="0" r="9525" b="0"/>
          <wp:wrapNone/>
          <wp:docPr id="1" name="Obrázek 0" descr="LOGO_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inal.jpg"/>
                  <pic:cNvPicPr/>
                </pic:nvPicPr>
                <pic:blipFill>
                  <a:blip r:embed="rId2">
                    <a:lum bright="70000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6375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cs-CZ" w:eastAsia="cs-CZ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4185920</wp:posOffset>
          </wp:positionH>
          <wp:positionV relativeFrom="paragraph">
            <wp:posOffset>6350</wp:posOffset>
          </wp:positionV>
          <wp:extent cx="1638300" cy="342900"/>
          <wp:effectExtent l="19050" t="0" r="0" b="0"/>
          <wp:wrapNone/>
          <wp:docPr id="20" name="Obrázek 19" descr="Diakonie Logo_O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iakonie Logo_OK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638300" cy="342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F2E75">
      <w:t xml:space="preserve">                                                                                                   </w:t>
    </w:r>
    <w:r w:rsidR="00A42498">
      <w:t xml:space="preserve">            </w:t>
    </w:r>
  </w:p>
  <w:p w:rsidR="007510A8" w:rsidRDefault="00A42498">
    <w:pPr>
      <w:pStyle w:val="Zhlav"/>
    </w:pPr>
    <w:r>
      <w:rPr>
        <w:noProof/>
        <w:lang w:val="cs-CZ" w:eastAsia="cs-CZ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3039110</wp:posOffset>
          </wp:positionH>
          <wp:positionV relativeFrom="paragraph">
            <wp:posOffset>3847465</wp:posOffset>
          </wp:positionV>
          <wp:extent cx="3648710" cy="5565775"/>
          <wp:effectExtent l="19050" t="0" r="8890" b="0"/>
          <wp:wrapNone/>
          <wp:docPr id="5" name="Obrázek 2" descr="LOGO_panáček_final_oře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panáček_final_ořez.jpg"/>
                  <pic:cNvPicPr/>
                </pic:nvPicPr>
                <pic:blipFill>
                  <a:blip r:embed="rId4">
                    <a:lum bright="70000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48710" cy="556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22.5pt;height:22.5pt" o:bullet="t">
        <v:imagedata r:id="rId1" o:title="bullet"/>
      </v:shape>
    </w:pict>
  </w:numPicBullet>
  <w:numPicBullet w:numPicBulletId="1">
    <w:pict>
      <v:shape id="_x0000_i1030" type="#_x0000_t75" style="width:20.25pt;height:20.25pt" o:bullet="t">
        <v:imagedata r:id="rId2" o:title="bullet"/>
      </v:shape>
    </w:pict>
  </w:numPicBullet>
  <w:numPicBullet w:numPicBulletId="2">
    <w:pict>
      <v:shape id="_x0000_i1031" type="#_x0000_t75" style="width:20.25pt;height:20.25pt" o:bullet="t">
        <v:imagedata r:id="rId3" o:title="bullet"/>
      </v:shape>
    </w:pict>
  </w:numPicBullet>
  <w:abstractNum w:abstractNumId="0">
    <w:nsid w:val="02802173"/>
    <w:multiLevelType w:val="hybridMultilevel"/>
    <w:tmpl w:val="A0068290"/>
    <w:lvl w:ilvl="0" w:tplc="6C58E5A6">
      <w:numFmt w:val="bullet"/>
      <w:lvlText w:val="-"/>
      <w:lvlJc w:val="left"/>
      <w:pPr>
        <w:ind w:left="720" w:hanging="360"/>
      </w:pPr>
      <w:rPr>
        <w:rFonts w:ascii="Trebuchet MS" w:eastAsiaTheme="majorEastAsia" w:hAnsi="Trebuchet MS" w:cstheme="maj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EA4CD5"/>
    <w:multiLevelType w:val="hybridMultilevel"/>
    <w:tmpl w:val="0AF47F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BD3B59"/>
    <w:multiLevelType w:val="hybridMultilevel"/>
    <w:tmpl w:val="213EAE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7B3C7C"/>
    <w:multiLevelType w:val="hybridMultilevel"/>
    <w:tmpl w:val="218AF3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9902B4"/>
    <w:multiLevelType w:val="hybridMultilevel"/>
    <w:tmpl w:val="9FD67D84"/>
    <w:lvl w:ilvl="0" w:tplc="F1A83C3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9B434C"/>
    <w:multiLevelType w:val="hybridMultilevel"/>
    <w:tmpl w:val="F4B67EB6"/>
    <w:lvl w:ilvl="0" w:tplc="F1A83C3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1756C5"/>
    <w:multiLevelType w:val="hybridMultilevel"/>
    <w:tmpl w:val="EB00DC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DC6AF8"/>
    <w:multiLevelType w:val="hybridMultilevel"/>
    <w:tmpl w:val="2B2E06CC"/>
    <w:lvl w:ilvl="0" w:tplc="1750CAC4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C285645"/>
    <w:multiLevelType w:val="hybridMultilevel"/>
    <w:tmpl w:val="C8725DBC"/>
    <w:lvl w:ilvl="0" w:tplc="826259CE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FE667BA"/>
    <w:multiLevelType w:val="hybridMultilevel"/>
    <w:tmpl w:val="82C8BF78"/>
    <w:lvl w:ilvl="0" w:tplc="5B228B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4A20CB9"/>
    <w:multiLevelType w:val="hybridMultilevel"/>
    <w:tmpl w:val="68A6170E"/>
    <w:lvl w:ilvl="0" w:tplc="F1A83C3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5716AFD"/>
    <w:multiLevelType w:val="hybridMultilevel"/>
    <w:tmpl w:val="78E0BD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1576128"/>
    <w:multiLevelType w:val="hybridMultilevel"/>
    <w:tmpl w:val="163A110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2"/>
  </w:num>
  <w:num w:numId="4">
    <w:abstractNumId w:val="5"/>
  </w:num>
  <w:num w:numId="5">
    <w:abstractNumId w:val="10"/>
  </w:num>
  <w:num w:numId="6">
    <w:abstractNumId w:val="4"/>
  </w:num>
  <w:num w:numId="7">
    <w:abstractNumId w:val="12"/>
  </w:num>
  <w:num w:numId="8">
    <w:abstractNumId w:val="11"/>
  </w:num>
  <w:num w:numId="9">
    <w:abstractNumId w:val="0"/>
  </w:num>
  <w:num w:numId="10">
    <w:abstractNumId w:val="1"/>
  </w:num>
  <w:num w:numId="11">
    <w:abstractNumId w:val="9"/>
  </w:num>
  <w:num w:numId="12">
    <w:abstractNumId w:val="7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47116E"/>
    <w:rsid w:val="00023C63"/>
    <w:rsid w:val="00032921"/>
    <w:rsid w:val="000358BB"/>
    <w:rsid w:val="00041AA6"/>
    <w:rsid w:val="00042226"/>
    <w:rsid w:val="00055F96"/>
    <w:rsid w:val="00081C1B"/>
    <w:rsid w:val="00091354"/>
    <w:rsid w:val="00094489"/>
    <w:rsid w:val="0009513C"/>
    <w:rsid w:val="00097FDB"/>
    <w:rsid w:val="000C0B42"/>
    <w:rsid w:val="000C30C2"/>
    <w:rsid w:val="000D32B3"/>
    <w:rsid w:val="000D5D80"/>
    <w:rsid w:val="000D65C6"/>
    <w:rsid w:val="00101191"/>
    <w:rsid w:val="00106869"/>
    <w:rsid w:val="00112DD1"/>
    <w:rsid w:val="00115157"/>
    <w:rsid w:val="00122DFB"/>
    <w:rsid w:val="00125448"/>
    <w:rsid w:val="00141B09"/>
    <w:rsid w:val="00147A83"/>
    <w:rsid w:val="00150605"/>
    <w:rsid w:val="00156986"/>
    <w:rsid w:val="00163012"/>
    <w:rsid w:val="00174F5C"/>
    <w:rsid w:val="00176F0C"/>
    <w:rsid w:val="001A0303"/>
    <w:rsid w:val="001A7C16"/>
    <w:rsid w:val="001B42F8"/>
    <w:rsid w:val="001C052F"/>
    <w:rsid w:val="001C44D1"/>
    <w:rsid w:val="001C73C6"/>
    <w:rsid w:val="001D03A4"/>
    <w:rsid w:val="001D1DF5"/>
    <w:rsid w:val="001E577F"/>
    <w:rsid w:val="001F254D"/>
    <w:rsid w:val="001F7A08"/>
    <w:rsid w:val="002136C7"/>
    <w:rsid w:val="002207A8"/>
    <w:rsid w:val="0022313B"/>
    <w:rsid w:val="0022390F"/>
    <w:rsid w:val="00224202"/>
    <w:rsid w:val="00224AE6"/>
    <w:rsid w:val="00224FA1"/>
    <w:rsid w:val="00237C7C"/>
    <w:rsid w:val="0024182E"/>
    <w:rsid w:val="0024196B"/>
    <w:rsid w:val="00243DE6"/>
    <w:rsid w:val="00244408"/>
    <w:rsid w:val="00247941"/>
    <w:rsid w:val="002935C0"/>
    <w:rsid w:val="00293817"/>
    <w:rsid w:val="002B790D"/>
    <w:rsid w:val="002C29EB"/>
    <w:rsid w:val="002C7713"/>
    <w:rsid w:val="002D318B"/>
    <w:rsid w:val="002E5606"/>
    <w:rsid w:val="003162EE"/>
    <w:rsid w:val="003264DB"/>
    <w:rsid w:val="00335BFB"/>
    <w:rsid w:val="003412F3"/>
    <w:rsid w:val="003550B8"/>
    <w:rsid w:val="00361945"/>
    <w:rsid w:val="00370E51"/>
    <w:rsid w:val="00377F87"/>
    <w:rsid w:val="003930C1"/>
    <w:rsid w:val="003931EA"/>
    <w:rsid w:val="00393D20"/>
    <w:rsid w:val="003A79D4"/>
    <w:rsid w:val="003C1878"/>
    <w:rsid w:val="003C2660"/>
    <w:rsid w:val="003C374F"/>
    <w:rsid w:val="003C3B63"/>
    <w:rsid w:val="003D20C1"/>
    <w:rsid w:val="003F18C5"/>
    <w:rsid w:val="003F74C4"/>
    <w:rsid w:val="00400E05"/>
    <w:rsid w:val="004126E4"/>
    <w:rsid w:val="004228E9"/>
    <w:rsid w:val="00423F26"/>
    <w:rsid w:val="00426F02"/>
    <w:rsid w:val="00432B92"/>
    <w:rsid w:val="00443314"/>
    <w:rsid w:val="004668AD"/>
    <w:rsid w:val="0047116E"/>
    <w:rsid w:val="00473200"/>
    <w:rsid w:val="004C037B"/>
    <w:rsid w:val="004E09DB"/>
    <w:rsid w:val="004E3524"/>
    <w:rsid w:val="004F10C8"/>
    <w:rsid w:val="004F5E77"/>
    <w:rsid w:val="00511A98"/>
    <w:rsid w:val="0052497E"/>
    <w:rsid w:val="00527172"/>
    <w:rsid w:val="00534041"/>
    <w:rsid w:val="00537736"/>
    <w:rsid w:val="00561155"/>
    <w:rsid w:val="00591F40"/>
    <w:rsid w:val="005A3772"/>
    <w:rsid w:val="005A5BF9"/>
    <w:rsid w:val="005B708E"/>
    <w:rsid w:val="005C51D7"/>
    <w:rsid w:val="005F49BD"/>
    <w:rsid w:val="00606482"/>
    <w:rsid w:val="00606568"/>
    <w:rsid w:val="0061075B"/>
    <w:rsid w:val="0061562B"/>
    <w:rsid w:val="00625E5A"/>
    <w:rsid w:val="00626CA0"/>
    <w:rsid w:val="00637458"/>
    <w:rsid w:val="00646541"/>
    <w:rsid w:val="00677A06"/>
    <w:rsid w:val="00680D19"/>
    <w:rsid w:val="00686C97"/>
    <w:rsid w:val="00691689"/>
    <w:rsid w:val="006B04C6"/>
    <w:rsid w:val="006B15BA"/>
    <w:rsid w:val="006C408B"/>
    <w:rsid w:val="006C74B4"/>
    <w:rsid w:val="006F2760"/>
    <w:rsid w:val="006F4A72"/>
    <w:rsid w:val="006F667C"/>
    <w:rsid w:val="006F7DE1"/>
    <w:rsid w:val="00723A19"/>
    <w:rsid w:val="00746B21"/>
    <w:rsid w:val="007509E3"/>
    <w:rsid w:val="007510A8"/>
    <w:rsid w:val="00762574"/>
    <w:rsid w:val="0076548A"/>
    <w:rsid w:val="00767D74"/>
    <w:rsid w:val="00770CD7"/>
    <w:rsid w:val="0077548C"/>
    <w:rsid w:val="007976F7"/>
    <w:rsid w:val="007A7BCD"/>
    <w:rsid w:val="007B769D"/>
    <w:rsid w:val="007C0FB7"/>
    <w:rsid w:val="007E55EC"/>
    <w:rsid w:val="00810308"/>
    <w:rsid w:val="0084724E"/>
    <w:rsid w:val="00856B6D"/>
    <w:rsid w:val="0086037B"/>
    <w:rsid w:val="0087293D"/>
    <w:rsid w:val="00885190"/>
    <w:rsid w:val="00891E36"/>
    <w:rsid w:val="00892F2C"/>
    <w:rsid w:val="0089327D"/>
    <w:rsid w:val="00893ADA"/>
    <w:rsid w:val="008956B2"/>
    <w:rsid w:val="008A3E2C"/>
    <w:rsid w:val="008B49C5"/>
    <w:rsid w:val="008B5474"/>
    <w:rsid w:val="008B5C88"/>
    <w:rsid w:val="008C2509"/>
    <w:rsid w:val="008E1D59"/>
    <w:rsid w:val="008F2E75"/>
    <w:rsid w:val="008F2E9E"/>
    <w:rsid w:val="008F5FCF"/>
    <w:rsid w:val="00904485"/>
    <w:rsid w:val="009158B7"/>
    <w:rsid w:val="009170F5"/>
    <w:rsid w:val="0092015C"/>
    <w:rsid w:val="00922C1C"/>
    <w:rsid w:val="00941872"/>
    <w:rsid w:val="00943356"/>
    <w:rsid w:val="009438A8"/>
    <w:rsid w:val="00944786"/>
    <w:rsid w:val="00951792"/>
    <w:rsid w:val="00955C6C"/>
    <w:rsid w:val="00970689"/>
    <w:rsid w:val="00992F0D"/>
    <w:rsid w:val="009964B5"/>
    <w:rsid w:val="009B4DD1"/>
    <w:rsid w:val="009D4194"/>
    <w:rsid w:val="009F72F6"/>
    <w:rsid w:val="00A05B7C"/>
    <w:rsid w:val="00A0792C"/>
    <w:rsid w:val="00A20A22"/>
    <w:rsid w:val="00A303D2"/>
    <w:rsid w:val="00A32842"/>
    <w:rsid w:val="00A4026F"/>
    <w:rsid w:val="00A40887"/>
    <w:rsid w:val="00A42498"/>
    <w:rsid w:val="00A460CD"/>
    <w:rsid w:val="00A56320"/>
    <w:rsid w:val="00A74469"/>
    <w:rsid w:val="00A75903"/>
    <w:rsid w:val="00A76F69"/>
    <w:rsid w:val="00A87882"/>
    <w:rsid w:val="00AA0D8A"/>
    <w:rsid w:val="00AD097C"/>
    <w:rsid w:val="00AD25E0"/>
    <w:rsid w:val="00AF3F44"/>
    <w:rsid w:val="00B0663E"/>
    <w:rsid w:val="00B07C78"/>
    <w:rsid w:val="00B135F7"/>
    <w:rsid w:val="00B250E6"/>
    <w:rsid w:val="00B3108D"/>
    <w:rsid w:val="00B3361D"/>
    <w:rsid w:val="00B5785B"/>
    <w:rsid w:val="00B62A83"/>
    <w:rsid w:val="00B655FA"/>
    <w:rsid w:val="00B95970"/>
    <w:rsid w:val="00B95CD1"/>
    <w:rsid w:val="00BF1E6C"/>
    <w:rsid w:val="00C07800"/>
    <w:rsid w:val="00C13F4B"/>
    <w:rsid w:val="00C3048A"/>
    <w:rsid w:val="00C31D50"/>
    <w:rsid w:val="00C33A27"/>
    <w:rsid w:val="00C41CB9"/>
    <w:rsid w:val="00C42444"/>
    <w:rsid w:val="00C52072"/>
    <w:rsid w:val="00C526C8"/>
    <w:rsid w:val="00C5767E"/>
    <w:rsid w:val="00CA0CAC"/>
    <w:rsid w:val="00CA2C95"/>
    <w:rsid w:val="00CD03BE"/>
    <w:rsid w:val="00CD043F"/>
    <w:rsid w:val="00CD1F78"/>
    <w:rsid w:val="00CD40B0"/>
    <w:rsid w:val="00CD6D7B"/>
    <w:rsid w:val="00CE534A"/>
    <w:rsid w:val="00D029B6"/>
    <w:rsid w:val="00D27D52"/>
    <w:rsid w:val="00D452D0"/>
    <w:rsid w:val="00D56D7B"/>
    <w:rsid w:val="00D71A8B"/>
    <w:rsid w:val="00D74D8B"/>
    <w:rsid w:val="00D75549"/>
    <w:rsid w:val="00D9465A"/>
    <w:rsid w:val="00DA0EA6"/>
    <w:rsid w:val="00DC646E"/>
    <w:rsid w:val="00DD3C30"/>
    <w:rsid w:val="00DD422E"/>
    <w:rsid w:val="00DE51BE"/>
    <w:rsid w:val="00DF0CB2"/>
    <w:rsid w:val="00DF51EC"/>
    <w:rsid w:val="00E02ED5"/>
    <w:rsid w:val="00E10831"/>
    <w:rsid w:val="00E119BA"/>
    <w:rsid w:val="00E165CB"/>
    <w:rsid w:val="00E16D1B"/>
    <w:rsid w:val="00E24E88"/>
    <w:rsid w:val="00E3022F"/>
    <w:rsid w:val="00E32444"/>
    <w:rsid w:val="00E361E8"/>
    <w:rsid w:val="00E41C72"/>
    <w:rsid w:val="00E421C4"/>
    <w:rsid w:val="00E45D37"/>
    <w:rsid w:val="00E52BFD"/>
    <w:rsid w:val="00E5375B"/>
    <w:rsid w:val="00E5393A"/>
    <w:rsid w:val="00E71F1C"/>
    <w:rsid w:val="00E80D5C"/>
    <w:rsid w:val="00E855A3"/>
    <w:rsid w:val="00E932DA"/>
    <w:rsid w:val="00E97C3B"/>
    <w:rsid w:val="00EA2669"/>
    <w:rsid w:val="00EA53DD"/>
    <w:rsid w:val="00EB0947"/>
    <w:rsid w:val="00EB39CD"/>
    <w:rsid w:val="00EC4D95"/>
    <w:rsid w:val="00EC7033"/>
    <w:rsid w:val="00EF099B"/>
    <w:rsid w:val="00EF244E"/>
    <w:rsid w:val="00EF43CC"/>
    <w:rsid w:val="00F024C5"/>
    <w:rsid w:val="00F15B25"/>
    <w:rsid w:val="00F16CAB"/>
    <w:rsid w:val="00F2175C"/>
    <w:rsid w:val="00F32132"/>
    <w:rsid w:val="00F36329"/>
    <w:rsid w:val="00F87F16"/>
    <w:rsid w:val="00F94448"/>
    <w:rsid w:val="00F9602F"/>
    <w:rsid w:val="00F96D77"/>
    <w:rsid w:val="00F97FD1"/>
    <w:rsid w:val="00FC0D52"/>
    <w:rsid w:val="00FD6AAE"/>
    <w:rsid w:val="00FE5C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7116E"/>
  </w:style>
  <w:style w:type="paragraph" w:styleId="Nadpis1">
    <w:name w:val="heading 1"/>
    <w:basedOn w:val="Normln"/>
    <w:next w:val="Normln"/>
    <w:link w:val="Nadpis1Char"/>
    <w:uiPriority w:val="9"/>
    <w:qFormat/>
    <w:rsid w:val="0047116E"/>
    <w:pPr>
      <w:spacing w:before="480" w:after="0"/>
      <w:contextualSpacing/>
      <w:outlineLvl w:val="0"/>
    </w:pPr>
    <w:rPr>
      <w:rFonts w:ascii="Haettenschweiler" w:hAnsi="Haettenschweiler"/>
      <w:smallCaps/>
      <w:color w:val="FF0000"/>
      <w:spacing w:val="5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7116E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47116E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47116E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47116E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47116E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47116E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47116E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47116E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E51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E51BE"/>
  </w:style>
  <w:style w:type="paragraph" w:styleId="Zpat">
    <w:name w:val="footer"/>
    <w:basedOn w:val="Normln"/>
    <w:link w:val="ZpatChar"/>
    <w:uiPriority w:val="99"/>
    <w:unhideWhenUsed/>
    <w:rsid w:val="00DE51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E51BE"/>
  </w:style>
  <w:style w:type="table" w:styleId="Mkatabulky">
    <w:name w:val="Table Grid"/>
    <w:basedOn w:val="Normlntabulka"/>
    <w:uiPriority w:val="1"/>
    <w:rsid w:val="00F36329"/>
    <w:pPr>
      <w:spacing w:after="0" w:line="240" w:lineRule="auto"/>
    </w:pPr>
    <w:tblPr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color w:val="FFFFFF" w:themeColor="background1"/>
      </w:rPr>
      <w:tblPr>
        <w:tblCellMar>
          <w:top w:w="57" w:type="dxa"/>
          <w:left w:w="108" w:type="dxa"/>
          <w:bottom w:w="57" w:type="dxa"/>
          <w:right w:w="108" w:type="dxa"/>
        </w:tblCellMar>
      </w:tblPr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  <w:tl2br w:val="nil"/>
          <w:tr2bl w:val="nil"/>
        </w:tcBorders>
        <w:shd w:val="clear" w:color="auto" w:fill="FF9933"/>
      </w:tcPr>
    </w:tblStylePr>
  </w:style>
  <w:style w:type="character" w:customStyle="1" w:styleId="Nadpis1Char">
    <w:name w:val="Nadpis 1 Char"/>
    <w:basedOn w:val="Standardnpsmoodstavce"/>
    <w:link w:val="Nadpis1"/>
    <w:uiPriority w:val="9"/>
    <w:rsid w:val="0047116E"/>
    <w:rPr>
      <w:rFonts w:ascii="Haettenschweiler" w:hAnsi="Haettenschweiler"/>
      <w:smallCaps/>
      <w:color w:val="FF0000"/>
      <w:spacing w:val="5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rsid w:val="0047116E"/>
    <w:rPr>
      <w:smallCap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rsid w:val="0047116E"/>
    <w:rPr>
      <w:i/>
      <w:iCs/>
      <w:smallCaps/>
      <w:spacing w:val="5"/>
      <w:sz w:val="26"/>
      <w:szCs w:val="26"/>
    </w:rPr>
  </w:style>
  <w:style w:type="paragraph" w:styleId="Odstavecseseznamem">
    <w:name w:val="List Paragraph"/>
    <w:basedOn w:val="Normln"/>
    <w:qFormat/>
    <w:rsid w:val="0047116E"/>
    <w:pPr>
      <w:ind w:left="720"/>
      <w:contextualSpacing/>
    </w:pPr>
  </w:style>
  <w:style w:type="character" w:styleId="Zstupntext">
    <w:name w:val="Placeholder Text"/>
    <w:basedOn w:val="Standardnpsmoodstavce"/>
    <w:uiPriority w:val="99"/>
    <w:semiHidden/>
    <w:rsid w:val="00E97C3B"/>
    <w:rPr>
      <w:color w:val="808080"/>
    </w:rPr>
  </w:style>
  <w:style w:type="table" w:styleId="Stednmka3zvraznn6">
    <w:name w:val="Medium Grid 3 Accent 6"/>
    <w:basedOn w:val="Normlntabulka"/>
    <w:uiPriority w:val="69"/>
    <w:rsid w:val="00F363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character" w:styleId="Hypertextovodkaz">
    <w:name w:val="Hyperlink"/>
    <w:basedOn w:val="Standardnpsmoodstavce"/>
    <w:uiPriority w:val="99"/>
    <w:unhideWhenUsed/>
    <w:rsid w:val="00AF3F44"/>
    <w:rPr>
      <w:color w:val="FFC000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759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75903"/>
    <w:rPr>
      <w:rFonts w:ascii="Tahoma" w:hAnsi="Tahoma" w:cs="Tahoma"/>
      <w:sz w:val="16"/>
      <w:szCs w:val="16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47116E"/>
    <w:rPr>
      <w:b/>
      <w:bCs/>
      <w:spacing w:val="5"/>
      <w:sz w:val="24"/>
      <w:szCs w:val="24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47116E"/>
    <w:rPr>
      <w:i/>
      <w:iCs/>
      <w:sz w:val="24"/>
      <w:szCs w:val="24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47116E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47116E"/>
    <w:rPr>
      <w:b/>
      <w:bCs/>
      <w:i/>
      <w:iCs/>
      <w:color w:val="5A5A5A" w:themeColor="text1" w:themeTint="A5"/>
      <w:sz w:val="20"/>
      <w:szCs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47116E"/>
    <w:rPr>
      <w:b/>
      <w:bCs/>
      <w:color w:val="7F7F7F" w:themeColor="text1" w:themeTint="80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47116E"/>
    <w:rPr>
      <w:b/>
      <w:bCs/>
      <w:i/>
      <w:iCs/>
      <w:color w:val="7F7F7F" w:themeColor="text1" w:themeTint="80"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47116E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47116E"/>
    <w:rPr>
      <w:smallCaps/>
      <w:sz w:val="52"/>
      <w:szCs w:val="52"/>
    </w:rPr>
  </w:style>
  <w:style w:type="paragraph" w:styleId="Podtitul">
    <w:name w:val="Subtitle"/>
    <w:basedOn w:val="Normln"/>
    <w:next w:val="Normln"/>
    <w:link w:val="PodtitulChar"/>
    <w:uiPriority w:val="11"/>
    <w:qFormat/>
    <w:rsid w:val="0047116E"/>
    <w:rPr>
      <w:i/>
      <w:iCs/>
      <w:smallCaps/>
      <w:spacing w:val="10"/>
      <w:sz w:val="28"/>
      <w:szCs w:val="28"/>
    </w:rPr>
  </w:style>
  <w:style w:type="character" w:customStyle="1" w:styleId="PodtitulChar">
    <w:name w:val="Podtitul Char"/>
    <w:basedOn w:val="Standardnpsmoodstavce"/>
    <w:link w:val="Podtitul"/>
    <w:uiPriority w:val="11"/>
    <w:rsid w:val="0047116E"/>
    <w:rPr>
      <w:i/>
      <w:iCs/>
      <w:smallCaps/>
      <w:spacing w:val="10"/>
      <w:sz w:val="28"/>
      <w:szCs w:val="28"/>
    </w:rPr>
  </w:style>
  <w:style w:type="character" w:styleId="Siln">
    <w:name w:val="Strong"/>
    <w:uiPriority w:val="22"/>
    <w:qFormat/>
    <w:rsid w:val="0047116E"/>
    <w:rPr>
      <w:b/>
      <w:bCs/>
    </w:rPr>
  </w:style>
  <w:style w:type="character" w:styleId="Zvraznn">
    <w:name w:val="Emphasis"/>
    <w:uiPriority w:val="20"/>
    <w:qFormat/>
    <w:rsid w:val="0047116E"/>
    <w:rPr>
      <w:b/>
      <w:bCs/>
      <w:i/>
      <w:iCs/>
      <w:spacing w:val="10"/>
    </w:rPr>
  </w:style>
  <w:style w:type="paragraph" w:styleId="Bezmezer">
    <w:name w:val="No Spacing"/>
    <w:basedOn w:val="Normln"/>
    <w:uiPriority w:val="1"/>
    <w:qFormat/>
    <w:rsid w:val="0047116E"/>
    <w:pPr>
      <w:spacing w:after="0" w:line="240" w:lineRule="auto"/>
    </w:pPr>
  </w:style>
  <w:style w:type="paragraph" w:styleId="Citace">
    <w:name w:val="Quote"/>
    <w:basedOn w:val="Normln"/>
    <w:next w:val="Normln"/>
    <w:link w:val="CitaceChar"/>
    <w:uiPriority w:val="29"/>
    <w:qFormat/>
    <w:rsid w:val="0047116E"/>
    <w:rPr>
      <w:i/>
      <w:iCs/>
    </w:rPr>
  </w:style>
  <w:style w:type="character" w:customStyle="1" w:styleId="CitaceChar">
    <w:name w:val="Citace Char"/>
    <w:basedOn w:val="Standardnpsmoodstavce"/>
    <w:link w:val="Citace"/>
    <w:uiPriority w:val="29"/>
    <w:rsid w:val="0047116E"/>
    <w:rPr>
      <w:i/>
      <w:iCs/>
    </w:rPr>
  </w:style>
  <w:style w:type="paragraph" w:styleId="Citaceintenzivn">
    <w:name w:val="Intense Quote"/>
    <w:basedOn w:val="Normln"/>
    <w:next w:val="Normln"/>
    <w:link w:val="CitaceintenzivnChar"/>
    <w:uiPriority w:val="30"/>
    <w:qFormat/>
    <w:rsid w:val="0047116E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CitaceintenzivnChar">
    <w:name w:val="Citace – intenzivní Char"/>
    <w:basedOn w:val="Standardnpsmoodstavce"/>
    <w:link w:val="Citaceintenzivn"/>
    <w:uiPriority w:val="30"/>
    <w:rsid w:val="0047116E"/>
    <w:rPr>
      <w:i/>
      <w:iCs/>
    </w:rPr>
  </w:style>
  <w:style w:type="character" w:styleId="Zdraznnjemn">
    <w:name w:val="Subtle Emphasis"/>
    <w:uiPriority w:val="19"/>
    <w:qFormat/>
    <w:rsid w:val="0047116E"/>
    <w:rPr>
      <w:i/>
      <w:iCs/>
    </w:rPr>
  </w:style>
  <w:style w:type="character" w:styleId="Zdraznnintenzivn">
    <w:name w:val="Intense Emphasis"/>
    <w:uiPriority w:val="21"/>
    <w:qFormat/>
    <w:rsid w:val="0047116E"/>
    <w:rPr>
      <w:b/>
      <w:bCs/>
      <w:i/>
      <w:iCs/>
    </w:rPr>
  </w:style>
  <w:style w:type="character" w:styleId="Odkazjemn">
    <w:name w:val="Subtle Reference"/>
    <w:basedOn w:val="Standardnpsmoodstavce"/>
    <w:uiPriority w:val="31"/>
    <w:qFormat/>
    <w:rsid w:val="0047116E"/>
    <w:rPr>
      <w:smallCaps/>
    </w:rPr>
  </w:style>
  <w:style w:type="character" w:styleId="Odkazintenzivn">
    <w:name w:val="Intense Reference"/>
    <w:uiPriority w:val="32"/>
    <w:qFormat/>
    <w:rsid w:val="0047116E"/>
    <w:rPr>
      <w:b/>
      <w:bCs/>
      <w:smallCaps/>
    </w:rPr>
  </w:style>
  <w:style w:type="character" w:styleId="Nzevknihy">
    <w:name w:val="Book Title"/>
    <w:basedOn w:val="Standardnpsmoodstavce"/>
    <w:uiPriority w:val="33"/>
    <w:qFormat/>
    <w:rsid w:val="0047116E"/>
    <w:rPr>
      <w:i/>
      <w:iCs/>
      <w:smallCaps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47116E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7116E"/>
  </w:style>
  <w:style w:type="paragraph" w:styleId="Nadpis1">
    <w:name w:val="heading 1"/>
    <w:basedOn w:val="Normln"/>
    <w:next w:val="Normln"/>
    <w:link w:val="Nadpis1Char"/>
    <w:uiPriority w:val="9"/>
    <w:qFormat/>
    <w:rsid w:val="0047116E"/>
    <w:pPr>
      <w:spacing w:before="480" w:after="0"/>
      <w:contextualSpacing/>
      <w:outlineLvl w:val="0"/>
    </w:pPr>
    <w:rPr>
      <w:rFonts w:ascii="Haettenschweiler" w:hAnsi="Haettenschweiler"/>
      <w:smallCaps/>
      <w:color w:val="FF0000"/>
      <w:spacing w:val="5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7116E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47116E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47116E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47116E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47116E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47116E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47116E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47116E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E51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E51BE"/>
  </w:style>
  <w:style w:type="paragraph" w:styleId="Zpat">
    <w:name w:val="footer"/>
    <w:basedOn w:val="Normln"/>
    <w:link w:val="ZpatChar"/>
    <w:uiPriority w:val="99"/>
    <w:unhideWhenUsed/>
    <w:rsid w:val="00DE51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E51BE"/>
  </w:style>
  <w:style w:type="table" w:styleId="Mkatabulky">
    <w:name w:val="Table Grid"/>
    <w:basedOn w:val="Normlntabulka"/>
    <w:uiPriority w:val="1"/>
    <w:rsid w:val="00F36329"/>
    <w:pPr>
      <w:spacing w:after="0" w:line="240" w:lineRule="auto"/>
    </w:pPr>
    <w:tblPr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color w:val="FFFFFF" w:themeColor="background1"/>
      </w:rPr>
      <w:tblPr>
        <w:tblCellMar>
          <w:top w:w="57" w:type="dxa"/>
          <w:left w:w="108" w:type="dxa"/>
          <w:bottom w:w="57" w:type="dxa"/>
          <w:right w:w="108" w:type="dxa"/>
        </w:tblCellMar>
      </w:tblPr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  <w:tl2br w:val="nil"/>
          <w:tr2bl w:val="nil"/>
        </w:tcBorders>
        <w:shd w:val="clear" w:color="auto" w:fill="FF9933"/>
      </w:tcPr>
    </w:tblStylePr>
  </w:style>
  <w:style w:type="character" w:customStyle="1" w:styleId="Nadpis1Char">
    <w:name w:val="Nadpis 1 Char"/>
    <w:basedOn w:val="Standardnpsmoodstavce"/>
    <w:link w:val="Nadpis1"/>
    <w:uiPriority w:val="9"/>
    <w:rsid w:val="0047116E"/>
    <w:rPr>
      <w:rFonts w:ascii="Haettenschweiler" w:hAnsi="Haettenschweiler"/>
      <w:smallCaps/>
      <w:color w:val="FF0000"/>
      <w:spacing w:val="5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rsid w:val="0047116E"/>
    <w:rPr>
      <w:smallCap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rsid w:val="0047116E"/>
    <w:rPr>
      <w:i/>
      <w:iCs/>
      <w:smallCaps/>
      <w:spacing w:val="5"/>
      <w:sz w:val="26"/>
      <w:szCs w:val="26"/>
    </w:rPr>
  </w:style>
  <w:style w:type="paragraph" w:styleId="Odstavecseseznamem">
    <w:name w:val="List Paragraph"/>
    <w:basedOn w:val="Normln"/>
    <w:uiPriority w:val="34"/>
    <w:qFormat/>
    <w:rsid w:val="0047116E"/>
    <w:pPr>
      <w:ind w:left="720"/>
      <w:contextualSpacing/>
    </w:pPr>
  </w:style>
  <w:style w:type="character" w:styleId="Zstupntext">
    <w:name w:val="Placeholder Text"/>
    <w:basedOn w:val="Standardnpsmoodstavce"/>
    <w:uiPriority w:val="99"/>
    <w:semiHidden/>
    <w:rsid w:val="00E97C3B"/>
    <w:rPr>
      <w:color w:val="808080"/>
    </w:rPr>
  </w:style>
  <w:style w:type="table" w:styleId="Stednmka3zvraznn6">
    <w:name w:val="Medium Grid 3 Accent 6"/>
    <w:basedOn w:val="Normlntabulka"/>
    <w:uiPriority w:val="69"/>
    <w:rsid w:val="00F363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character" w:styleId="Hypertextovodkaz">
    <w:name w:val="Hyperlink"/>
    <w:basedOn w:val="Standardnpsmoodstavce"/>
    <w:uiPriority w:val="99"/>
    <w:unhideWhenUsed/>
    <w:rsid w:val="00AF3F44"/>
    <w:rPr>
      <w:color w:val="FFC000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759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75903"/>
    <w:rPr>
      <w:rFonts w:ascii="Tahoma" w:hAnsi="Tahoma" w:cs="Tahoma"/>
      <w:sz w:val="16"/>
      <w:szCs w:val="16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47116E"/>
    <w:rPr>
      <w:b/>
      <w:bCs/>
      <w:spacing w:val="5"/>
      <w:sz w:val="24"/>
      <w:szCs w:val="24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47116E"/>
    <w:rPr>
      <w:i/>
      <w:iCs/>
      <w:sz w:val="24"/>
      <w:szCs w:val="24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47116E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47116E"/>
    <w:rPr>
      <w:b/>
      <w:bCs/>
      <w:i/>
      <w:iCs/>
      <w:color w:val="5A5A5A" w:themeColor="text1" w:themeTint="A5"/>
      <w:sz w:val="20"/>
      <w:szCs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47116E"/>
    <w:rPr>
      <w:b/>
      <w:bCs/>
      <w:color w:val="7F7F7F" w:themeColor="text1" w:themeTint="80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47116E"/>
    <w:rPr>
      <w:b/>
      <w:bCs/>
      <w:i/>
      <w:iCs/>
      <w:color w:val="7F7F7F" w:themeColor="text1" w:themeTint="80"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47116E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47116E"/>
    <w:rPr>
      <w:smallCaps/>
      <w:sz w:val="52"/>
      <w:szCs w:val="52"/>
    </w:rPr>
  </w:style>
  <w:style w:type="paragraph" w:styleId="Podtitul">
    <w:name w:val="Subtitle"/>
    <w:basedOn w:val="Normln"/>
    <w:next w:val="Normln"/>
    <w:link w:val="PodtitulChar"/>
    <w:uiPriority w:val="11"/>
    <w:qFormat/>
    <w:rsid w:val="0047116E"/>
    <w:rPr>
      <w:i/>
      <w:iCs/>
      <w:smallCaps/>
      <w:spacing w:val="10"/>
      <w:sz w:val="28"/>
      <w:szCs w:val="28"/>
    </w:rPr>
  </w:style>
  <w:style w:type="character" w:customStyle="1" w:styleId="PodtitulChar">
    <w:name w:val="Podtitul Char"/>
    <w:basedOn w:val="Standardnpsmoodstavce"/>
    <w:link w:val="Podtitul"/>
    <w:uiPriority w:val="11"/>
    <w:rsid w:val="0047116E"/>
    <w:rPr>
      <w:i/>
      <w:iCs/>
      <w:smallCaps/>
      <w:spacing w:val="10"/>
      <w:sz w:val="28"/>
      <w:szCs w:val="28"/>
    </w:rPr>
  </w:style>
  <w:style w:type="character" w:styleId="Siln">
    <w:name w:val="Strong"/>
    <w:uiPriority w:val="22"/>
    <w:qFormat/>
    <w:rsid w:val="0047116E"/>
    <w:rPr>
      <w:b/>
      <w:bCs/>
    </w:rPr>
  </w:style>
  <w:style w:type="character" w:styleId="Zvraznn">
    <w:name w:val="Emphasis"/>
    <w:uiPriority w:val="20"/>
    <w:qFormat/>
    <w:rsid w:val="0047116E"/>
    <w:rPr>
      <w:b/>
      <w:bCs/>
      <w:i/>
      <w:iCs/>
      <w:spacing w:val="10"/>
    </w:rPr>
  </w:style>
  <w:style w:type="paragraph" w:styleId="Bezmezer">
    <w:name w:val="No Spacing"/>
    <w:basedOn w:val="Normln"/>
    <w:uiPriority w:val="1"/>
    <w:qFormat/>
    <w:rsid w:val="0047116E"/>
    <w:pPr>
      <w:spacing w:after="0" w:line="240" w:lineRule="auto"/>
    </w:pPr>
  </w:style>
  <w:style w:type="paragraph" w:styleId="Citt">
    <w:name w:val="Quote"/>
    <w:basedOn w:val="Normln"/>
    <w:next w:val="Normln"/>
    <w:link w:val="CittChar"/>
    <w:uiPriority w:val="29"/>
    <w:qFormat/>
    <w:rsid w:val="0047116E"/>
    <w:rPr>
      <w:i/>
      <w:iCs/>
    </w:rPr>
  </w:style>
  <w:style w:type="character" w:customStyle="1" w:styleId="CittChar">
    <w:name w:val="Citát Char"/>
    <w:basedOn w:val="Standardnpsmoodstavce"/>
    <w:link w:val="Citt"/>
    <w:uiPriority w:val="29"/>
    <w:rsid w:val="0047116E"/>
    <w:rPr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47116E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VrazncittChar">
    <w:name w:val="Výrazný citát Char"/>
    <w:basedOn w:val="Standardnpsmoodstavce"/>
    <w:link w:val="Vrazncitt"/>
    <w:uiPriority w:val="30"/>
    <w:rsid w:val="0047116E"/>
    <w:rPr>
      <w:i/>
      <w:iCs/>
    </w:rPr>
  </w:style>
  <w:style w:type="character" w:styleId="Zdraznnjemn">
    <w:name w:val="Subtle Emphasis"/>
    <w:uiPriority w:val="19"/>
    <w:qFormat/>
    <w:rsid w:val="0047116E"/>
    <w:rPr>
      <w:i/>
      <w:iCs/>
    </w:rPr>
  </w:style>
  <w:style w:type="character" w:styleId="Zdraznnintenzivn">
    <w:name w:val="Intense Emphasis"/>
    <w:uiPriority w:val="21"/>
    <w:qFormat/>
    <w:rsid w:val="0047116E"/>
    <w:rPr>
      <w:b/>
      <w:bCs/>
      <w:i/>
      <w:iCs/>
    </w:rPr>
  </w:style>
  <w:style w:type="character" w:styleId="Odkazjemn">
    <w:name w:val="Subtle Reference"/>
    <w:basedOn w:val="Standardnpsmoodstavce"/>
    <w:uiPriority w:val="31"/>
    <w:qFormat/>
    <w:rsid w:val="0047116E"/>
    <w:rPr>
      <w:smallCaps/>
    </w:rPr>
  </w:style>
  <w:style w:type="character" w:styleId="Odkazintenzivn">
    <w:name w:val="Intense Reference"/>
    <w:uiPriority w:val="32"/>
    <w:qFormat/>
    <w:rsid w:val="0047116E"/>
    <w:rPr>
      <w:b/>
      <w:bCs/>
      <w:smallCaps/>
    </w:rPr>
  </w:style>
  <w:style w:type="character" w:styleId="Nzevknihy">
    <w:name w:val="Book Title"/>
    <w:basedOn w:val="Standardnpsmoodstavce"/>
    <w:uiPriority w:val="33"/>
    <w:qFormat/>
    <w:rsid w:val="0047116E"/>
    <w:rPr>
      <w:i/>
      <w:iCs/>
      <w:smallCaps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47116E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24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56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64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5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microsoft.com/office/2007/relationships/stylesWithEffects" Target="stylesWithEffects.xml"/><Relationship Id="rId3" Type="http://schemas.openxmlformats.org/officeDocument/2006/relationships/numbering" Target="numbering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footnotes" Target="footnot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tyles" Target="styl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2.jpeg"/><Relationship Id="rId2" Type="http://schemas.openxmlformats.org/officeDocument/2006/relationships/image" Target="media/image31.jpeg"/><Relationship Id="rId1" Type="http://schemas.openxmlformats.org/officeDocument/2006/relationships/image" Target="media/image30.jpeg"/><Relationship Id="rId4" Type="http://schemas.openxmlformats.org/officeDocument/2006/relationships/image" Target="media/image33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HD%20Promotion\Dokumenty\HD%20Production\Reklamn&#237;%20materi&#225;ly\Hlavi&#269;kov&#253;%20pap&#237;r%20a%20&#353;ablona\Hlavi&#269;kov&#253;%20pap&#237;r_&#353;ablona%20final\bm_hdp_hl_papir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2009-06-08T00:00:00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6BF8F6A-00DD-4434-B456-0E546987A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bm_hdp_hl_papir</Template>
  <TotalTime>427</TotalTime>
  <Pages>16</Pages>
  <Words>654</Words>
  <Characters>3862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Beneš &amp; Michl</Company>
  <LinksUpToDate>false</LinksUpToDate>
  <CharactersWithSpaces>4507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Libor Janíček</dc:creator>
  <cp:lastModifiedBy>Lucka</cp:lastModifiedBy>
  <cp:revision>52</cp:revision>
  <cp:lastPrinted>2012-05-07T10:20:00Z</cp:lastPrinted>
  <dcterms:created xsi:type="dcterms:W3CDTF">2011-11-01T07:00:00Z</dcterms:created>
  <dcterms:modified xsi:type="dcterms:W3CDTF">2012-07-24T19:28:00Z</dcterms:modified>
</cp:coreProperties>
</file>